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sz w:val="36"/>
          <w:szCs w:val="36"/>
          <w:u w:val="single"/>
        </w:rPr>
      </w:pPr>
      <w:r w:rsidDel="00000000" w:rsidR="00000000" w:rsidRPr="00000000">
        <w:rPr>
          <w:b w:val="1"/>
          <w:sz w:val="36"/>
          <w:szCs w:val="36"/>
          <w:u w:val="single"/>
          <w:rtl w:val="0"/>
        </w:rPr>
        <w:t xml:space="preserve">MTB Trails</w:t>
      </w:r>
      <w:r w:rsidDel="00000000" w:rsidR="00000000" w:rsidRPr="00000000">
        <w:rPr>
          <w:b w:val="1"/>
          <w:sz w:val="36"/>
          <w:szCs w:val="36"/>
          <w:u w:val="single"/>
          <w:rtl w:val="0"/>
        </w:rPr>
        <w:t xml:space="preserve"> Assessment - from a single access point</w:t>
      </w:r>
    </w:p>
    <w:p w:rsidR="00000000" w:rsidDel="00000000" w:rsidP="00000000" w:rsidRDefault="00000000" w:rsidRPr="00000000" w14:paraId="00000002">
      <w:pPr>
        <w:pageBreakBefore w:val="0"/>
        <w:rPr/>
      </w:pPr>
      <w:r w:rsidDel="00000000" w:rsidR="00000000" w:rsidRPr="00000000">
        <w:rPr>
          <w:b w:val="1"/>
          <w:rtl w:val="0"/>
        </w:rPr>
        <w:t xml:space="preserve">Access Point:</w:t>
      </w:r>
      <w:r w:rsidDel="00000000" w:rsidR="00000000" w:rsidRPr="00000000">
        <w:rPr>
          <w:rtl w:val="0"/>
        </w:rPr>
        <w:t xml:space="preserve">  </w:t>
      </w:r>
    </w:p>
    <w:p w:rsidR="00000000" w:rsidDel="00000000" w:rsidP="00000000" w:rsidRDefault="00000000" w:rsidRPr="00000000" w14:paraId="00000003">
      <w:pPr>
        <w:pageBreakBefore w:val="0"/>
        <w:rPr/>
      </w:pPr>
      <w:r w:rsidDel="00000000" w:rsidR="00000000" w:rsidRPr="00000000">
        <w:rPr>
          <w:b w:val="1"/>
          <w:rtl w:val="0"/>
        </w:rPr>
        <w:t xml:space="preserve">Address or GPS of parking/staging area:</w:t>
      </w:r>
      <w:r w:rsidDel="00000000" w:rsidR="00000000" w:rsidRPr="00000000">
        <w:rPr>
          <w:rtl w:val="0"/>
        </w:rPr>
        <w:t xml:space="preserve">  </w:t>
      </w:r>
    </w:p>
    <w:p w:rsidR="00000000" w:rsidDel="00000000" w:rsidP="00000000" w:rsidRDefault="00000000" w:rsidRPr="00000000" w14:paraId="00000004">
      <w:pPr>
        <w:pageBreakBefore w:val="0"/>
        <w:rPr/>
      </w:pPr>
      <w:r w:rsidDel="00000000" w:rsidR="00000000" w:rsidRPr="00000000">
        <w:rPr>
          <w:b w:val="1"/>
          <w:rtl w:val="0"/>
        </w:rPr>
        <w:t xml:space="preserve">Phone Coverage of area considered (Please draw map with locations of service if service is limited.  Also include which providers have service in these areas):  </w:t>
      </w:r>
      <w:r w:rsidDel="00000000" w:rsidR="00000000" w:rsidRPr="00000000">
        <w:rPr>
          <w:rtl w:val="0"/>
        </w:rPr>
      </w:r>
    </w:p>
    <w:p w:rsidR="00000000" w:rsidDel="00000000" w:rsidP="00000000" w:rsidRDefault="00000000" w:rsidRPr="00000000" w14:paraId="00000005">
      <w:pPr>
        <w:pageBreakBefore w:val="0"/>
        <w:rPr>
          <w:b w:val="1"/>
          <w:sz w:val="26"/>
          <w:szCs w:val="26"/>
        </w:rPr>
      </w:pPr>
      <w:r w:rsidDel="00000000" w:rsidR="00000000" w:rsidRPr="00000000">
        <w:rPr>
          <w:b w:val="1"/>
          <w:sz w:val="26"/>
          <w:szCs w:val="26"/>
          <w:rtl w:val="0"/>
        </w:rPr>
        <w:t xml:space="preserve">Roadways to/from site:</w:t>
      </w:r>
    </w:p>
    <w:tbl>
      <w:tblPr>
        <w:tblStyle w:val="Table1"/>
        <w:tblW w:w="92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58"/>
        <w:gridCol w:w="1558"/>
        <w:gridCol w:w="2009"/>
        <w:gridCol w:w="1530"/>
        <w:gridCol w:w="2610"/>
        <w:tblGridChange w:id="0">
          <w:tblGrid>
            <w:gridCol w:w="1558"/>
            <w:gridCol w:w="1558"/>
            <w:gridCol w:w="2009"/>
            <w:gridCol w:w="1530"/>
            <w:gridCol w:w="2610"/>
          </w:tblGrid>
        </w:tblGridChange>
      </w:tblGrid>
      <w:tr>
        <w:trPr>
          <w:cantSplit w:val="0"/>
          <w:tblHeader w:val="0"/>
        </w:trPr>
        <w:tc>
          <w:tcPr/>
          <w:p w:rsidR="00000000" w:rsidDel="00000000" w:rsidP="00000000" w:rsidRDefault="00000000" w:rsidRPr="00000000" w14:paraId="00000006">
            <w:pPr>
              <w:pageBreakBefore w:val="0"/>
              <w:rPr>
                <w:b w:val="1"/>
              </w:rPr>
            </w:pPr>
            <w:r w:rsidDel="00000000" w:rsidR="00000000" w:rsidRPr="00000000">
              <w:rPr>
                <w:b w:val="1"/>
                <w:rtl w:val="0"/>
              </w:rPr>
              <w:t xml:space="preserve">Roadway Number/Name</w:t>
            </w:r>
          </w:p>
        </w:tc>
        <w:tc>
          <w:tcPr/>
          <w:p w:rsidR="00000000" w:rsidDel="00000000" w:rsidP="00000000" w:rsidRDefault="00000000" w:rsidRPr="00000000" w14:paraId="00000007">
            <w:pPr>
              <w:pageBreakBefore w:val="0"/>
              <w:rPr>
                <w:b w:val="1"/>
              </w:rPr>
            </w:pPr>
            <w:r w:rsidDel="00000000" w:rsidR="00000000" w:rsidRPr="00000000">
              <w:rPr>
                <w:b w:val="1"/>
                <w:rtl w:val="0"/>
              </w:rPr>
              <w:t xml:space="preserve">Surface Type</w:t>
            </w:r>
          </w:p>
        </w:tc>
        <w:tc>
          <w:tcPr/>
          <w:p w:rsidR="00000000" w:rsidDel="00000000" w:rsidP="00000000" w:rsidRDefault="00000000" w:rsidRPr="00000000" w14:paraId="00000008">
            <w:pPr>
              <w:pageBreakBefore w:val="0"/>
              <w:rPr>
                <w:b w:val="1"/>
              </w:rPr>
            </w:pPr>
            <w:r w:rsidDel="00000000" w:rsidR="00000000" w:rsidRPr="00000000">
              <w:rPr>
                <w:b w:val="1"/>
                <w:rtl w:val="0"/>
              </w:rPr>
              <w:t xml:space="preserve">Anticipated Conditions</w:t>
            </w:r>
          </w:p>
        </w:tc>
        <w:tc>
          <w:tcPr/>
          <w:p w:rsidR="00000000" w:rsidDel="00000000" w:rsidP="00000000" w:rsidRDefault="00000000" w:rsidRPr="00000000" w14:paraId="00000009">
            <w:pPr>
              <w:pageBreakBefore w:val="0"/>
              <w:rPr>
                <w:b w:val="1"/>
              </w:rPr>
            </w:pPr>
            <w:r w:rsidDel="00000000" w:rsidR="00000000" w:rsidRPr="00000000">
              <w:rPr>
                <w:b w:val="1"/>
                <w:rtl w:val="0"/>
              </w:rPr>
              <w:t xml:space="preserve">Anticipated Traffic</w:t>
            </w:r>
          </w:p>
        </w:tc>
        <w:tc>
          <w:tcPr/>
          <w:p w:rsidR="00000000" w:rsidDel="00000000" w:rsidP="00000000" w:rsidRDefault="00000000" w:rsidRPr="00000000" w14:paraId="0000000A">
            <w:pPr>
              <w:pageBreakBefore w:val="0"/>
              <w:rPr>
                <w:b w:val="1"/>
              </w:rPr>
            </w:pPr>
            <w:r w:rsidDel="00000000" w:rsidR="00000000" w:rsidRPr="00000000">
              <w:rPr>
                <w:b w:val="1"/>
                <w:rtl w:val="0"/>
              </w:rPr>
              <w:t xml:space="preserve">Hazards</w:t>
            </w:r>
          </w:p>
        </w:tc>
      </w:tr>
      <w:tr>
        <w:trPr>
          <w:cantSplit w:val="0"/>
          <w:trHeight w:val="1029" w:hRule="atLeast"/>
          <w:tblHeader w:val="0"/>
        </w:trPr>
        <w:tc>
          <w:tcPr/>
          <w:p w:rsidR="00000000" w:rsidDel="00000000" w:rsidP="00000000" w:rsidRDefault="00000000" w:rsidRPr="00000000" w14:paraId="0000000B">
            <w:pPr>
              <w:pageBreakBefore w:val="0"/>
              <w:rPr/>
            </w:pPr>
            <w:r w:rsidDel="00000000" w:rsidR="00000000" w:rsidRPr="00000000">
              <w:rPr>
                <w:rtl w:val="0"/>
              </w:rPr>
            </w:r>
          </w:p>
        </w:tc>
        <w:tc>
          <w:tcPr/>
          <w:p w:rsidR="00000000" w:rsidDel="00000000" w:rsidP="00000000" w:rsidRDefault="00000000" w:rsidRPr="00000000" w14:paraId="0000000C">
            <w:pPr>
              <w:pageBreakBefore w:val="0"/>
              <w:rPr/>
            </w:pPr>
            <w:r w:rsidDel="00000000" w:rsidR="00000000" w:rsidRPr="00000000">
              <w:rPr>
                <w:rtl w:val="0"/>
              </w:rPr>
            </w:r>
          </w:p>
        </w:tc>
        <w:tc>
          <w:tcPr/>
          <w:p w:rsidR="00000000" w:rsidDel="00000000" w:rsidP="00000000" w:rsidRDefault="00000000" w:rsidRPr="00000000" w14:paraId="0000000D">
            <w:pPr>
              <w:pageBreakBefore w:val="0"/>
              <w:rPr/>
            </w:pPr>
            <w:r w:rsidDel="00000000" w:rsidR="00000000" w:rsidRPr="00000000">
              <w:rPr>
                <w:rtl w:val="0"/>
              </w:rPr>
            </w:r>
          </w:p>
        </w:tc>
        <w:tc>
          <w:tcPr/>
          <w:p w:rsidR="00000000" w:rsidDel="00000000" w:rsidP="00000000" w:rsidRDefault="00000000" w:rsidRPr="00000000" w14:paraId="0000000E">
            <w:pPr>
              <w:pageBreakBefore w:val="0"/>
              <w:rPr/>
            </w:pPr>
            <w:r w:rsidDel="00000000" w:rsidR="00000000" w:rsidRPr="00000000">
              <w:rPr>
                <w:rtl w:val="0"/>
              </w:rPr>
            </w:r>
          </w:p>
        </w:tc>
        <w:tc>
          <w:tcPr/>
          <w:p w:rsidR="00000000" w:rsidDel="00000000" w:rsidP="00000000" w:rsidRDefault="00000000" w:rsidRPr="00000000" w14:paraId="0000000F">
            <w:pPr>
              <w:pageBreakBefore w:val="0"/>
              <w:rPr/>
            </w:pPr>
            <w:r w:rsidDel="00000000" w:rsidR="00000000" w:rsidRPr="00000000">
              <w:rPr>
                <w:rtl w:val="0"/>
              </w:rPr>
            </w:r>
          </w:p>
        </w:tc>
      </w:tr>
      <w:tr>
        <w:trPr>
          <w:cantSplit w:val="0"/>
          <w:trHeight w:val="1029" w:hRule="atLeast"/>
          <w:tblHeader w:val="0"/>
        </w:trPr>
        <w:tc>
          <w:tcPr/>
          <w:p w:rsidR="00000000" w:rsidDel="00000000" w:rsidP="00000000" w:rsidRDefault="00000000" w:rsidRPr="00000000" w14:paraId="00000010">
            <w:pPr>
              <w:pageBreakBefore w:val="0"/>
              <w:rPr/>
            </w:pPr>
            <w:r w:rsidDel="00000000" w:rsidR="00000000" w:rsidRPr="00000000">
              <w:rPr>
                <w:rtl w:val="0"/>
              </w:rPr>
            </w:r>
          </w:p>
        </w:tc>
        <w:tc>
          <w:tcPr/>
          <w:p w:rsidR="00000000" w:rsidDel="00000000" w:rsidP="00000000" w:rsidRDefault="00000000" w:rsidRPr="00000000" w14:paraId="00000011">
            <w:pPr>
              <w:pageBreakBefore w:val="0"/>
              <w:rPr/>
            </w:pPr>
            <w:r w:rsidDel="00000000" w:rsidR="00000000" w:rsidRPr="00000000">
              <w:rPr>
                <w:rtl w:val="0"/>
              </w:rPr>
            </w:r>
          </w:p>
        </w:tc>
        <w:tc>
          <w:tcPr/>
          <w:p w:rsidR="00000000" w:rsidDel="00000000" w:rsidP="00000000" w:rsidRDefault="00000000" w:rsidRPr="00000000" w14:paraId="00000012">
            <w:pPr>
              <w:pageBreakBefore w:val="0"/>
              <w:rPr/>
            </w:pPr>
            <w:r w:rsidDel="00000000" w:rsidR="00000000" w:rsidRPr="00000000">
              <w:rPr>
                <w:rtl w:val="0"/>
              </w:rPr>
            </w:r>
          </w:p>
        </w:tc>
        <w:tc>
          <w:tcPr/>
          <w:p w:rsidR="00000000" w:rsidDel="00000000" w:rsidP="00000000" w:rsidRDefault="00000000" w:rsidRPr="00000000" w14:paraId="00000013">
            <w:pPr>
              <w:pageBreakBefore w:val="0"/>
              <w:rPr/>
            </w:pPr>
            <w:r w:rsidDel="00000000" w:rsidR="00000000" w:rsidRPr="00000000">
              <w:rPr>
                <w:rtl w:val="0"/>
              </w:rPr>
            </w:r>
          </w:p>
        </w:tc>
        <w:tc>
          <w:tcPr/>
          <w:p w:rsidR="00000000" w:rsidDel="00000000" w:rsidP="00000000" w:rsidRDefault="00000000" w:rsidRPr="00000000" w14:paraId="00000014">
            <w:pPr>
              <w:pageBreakBefore w:val="0"/>
              <w:rPr/>
            </w:pPr>
            <w:r w:rsidDel="00000000" w:rsidR="00000000" w:rsidRPr="00000000">
              <w:rPr>
                <w:rtl w:val="0"/>
              </w:rPr>
            </w:r>
          </w:p>
        </w:tc>
      </w:tr>
    </w:tbl>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b w:val="1"/>
          <w:rtl w:val="0"/>
        </w:rPr>
        <w:t xml:space="preserve">Drive time to site:  </w:t>
      </w:r>
      <w:r w:rsidDel="00000000" w:rsidR="00000000" w:rsidRPr="00000000">
        <w:rPr>
          <w:rtl w:val="0"/>
        </w:rPr>
      </w:r>
    </w:p>
    <w:p w:rsidR="00000000" w:rsidDel="00000000" w:rsidP="00000000" w:rsidRDefault="00000000" w:rsidRPr="00000000" w14:paraId="00000017">
      <w:pPr>
        <w:pageBreakBefore w:val="0"/>
        <w:rPr>
          <w:b w:val="1"/>
        </w:rPr>
      </w:pPr>
      <w:r w:rsidDel="00000000" w:rsidR="00000000" w:rsidRPr="00000000">
        <w:rPr>
          <w:b w:val="1"/>
          <w:rtl w:val="0"/>
        </w:rPr>
        <w:t xml:space="preserve">Drive distance to site: </w:t>
      </w:r>
    </w:p>
    <w:p w:rsidR="00000000" w:rsidDel="00000000" w:rsidP="00000000" w:rsidRDefault="00000000" w:rsidRPr="00000000" w14:paraId="00000018">
      <w:pPr>
        <w:pageBreakBefore w:val="0"/>
        <w:rPr>
          <w:b w:val="1"/>
        </w:rPr>
      </w:pPr>
      <w:r w:rsidDel="00000000" w:rsidR="00000000" w:rsidRPr="00000000">
        <w:rPr>
          <w:b w:val="1"/>
          <w:rtl w:val="0"/>
        </w:rPr>
        <w:t xml:space="preserve">Insert map with alternate routes outlined.</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b w:val="1"/>
          <w:sz w:val="26"/>
          <w:szCs w:val="26"/>
          <w:u w:val="single"/>
        </w:rPr>
      </w:pPr>
      <w:r w:rsidDel="00000000" w:rsidR="00000000" w:rsidRPr="00000000">
        <w:rPr>
          <w:b w:val="1"/>
          <w:sz w:val="26"/>
          <w:szCs w:val="26"/>
          <w:u w:val="single"/>
          <w:rtl w:val="0"/>
        </w:rPr>
        <w:t xml:space="preserve">Parking:</w:t>
      </w:r>
    </w:p>
    <w:p w:rsidR="00000000" w:rsidDel="00000000" w:rsidP="00000000" w:rsidRDefault="00000000" w:rsidRPr="00000000" w14:paraId="0000001B">
      <w:pPr>
        <w:pageBreakBefore w:val="0"/>
        <w:rPr/>
      </w:pPr>
      <w:r w:rsidDel="00000000" w:rsidR="00000000" w:rsidRPr="00000000">
        <w:rPr>
          <w:b w:val="1"/>
          <w:rtl w:val="0"/>
        </w:rPr>
        <w:t xml:space="preserve">Space for large vehicles? </w:t>
      </w:r>
      <w:r w:rsidDel="00000000" w:rsidR="00000000" w:rsidRPr="00000000">
        <w:rPr>
          <w:rtl w:val="0"/>
        </w:rPr>
      </w:r>
    </w:p>
    <w:p w:rsidR="00000000" w:rsidDel="00000000" w:rsidP="00000000" w:rsidRDefault="00000000" w:rsidRPr="00000000" w14:paraId="0000001C">
      <w:pPr>
        <w:pageBreakBefore w:val="0"/>
        <w:rPr/>
      </w:pPr>
      <w:bookmarkStart w:colFirst="0" w:colLast="0" w:name="_gjdgxs" w:id="0"/>
      <w:bookmarkEnd w:id="0"/>
      <w:r w:rsidDel="00000000" w:rsidR="00000000" w:rsidRPr="00000000">
        <w:rPr>
          <w:b w:val="1"/>
          <w:rtl w:val="0"/>
        </w:rPr>
        <w:t xml:space="preserve">Space for large vehicles with trailer? </w:t>
      </w:r>
      <w:r w:rsidDel="00000000" w:rsidR="00000000" w:rsidRPr="00000000">
        <w:rPr>
          <w:rtl w:val="0"/>
        </w:rPr>
      </w:r>
    </w:p>
    <w:p w:rsidR="00000000" w:rsidDel="00000000" w:rsidP="00000000" w:rsidRDefault="00000000" w:rsidRPr="00000000" w14:paraId="0000001D">
      <w:pPr>
        <w:pageBreakBefore w:val="0"/>
        <w:tabs>
          <w:tab w:val="left" w:pos="7163"/>
        </w:tabs>
        <w:rPr/>
      </w:pPr>
      <w:r w:rsidDel="00000000" w:rsidR="00000000" w:rsidRPr="00000000">
        <w:rPr>
          <w:b w:val="1"/>
          <w:rtl w:val="0"/>
        </w:rPr>
        <w:t xml:space="preserve">How many parking spots (estimated):</w:t>
      </w:r>
      <w:r w:rsidDel="00000000" w:rsidR="00000000" w:rsidRPr="00000000">
        <w:rPr>
          <w:rtl w:val="0"/>
        </w:rPr>
        <w:tab/>
      </w:r>
    </w:p>
    <w:p w:rsidR="00000000" w:rsidDel="00000000" w:rsidP="00000000" w:rsidRDefault="00000000" w:rsidRPr="00000000" w14:paraId="0000001E">
      <w:pPr>
        <w:pageBreakBefore w:val="0"/>
        <w:rPr/>
      </w:pPr>
      <w:r w:rsidDel="00000000" w:rsidR="00000000" w:rsidRPr="00000000">
        <w:rPr>
          <w:b w:val="1"/>
          <w:rtl w:val="0"/>
        </w:rPr>
        <w:t xml:space="preserve">Room to turn around with trailer?</w:t>
      </w:r>
      <w:r w:rsidDel="00000000" w:rsidR="00000000" w:rsidRPr="00000000">
        <w:rPr>
          <w:rtl w:val="0"/>
        </w:rPr>
        <w:t xml:space="preserve"> </w:t>
      </w:r>
    </w:p>
    <w:p w:rsidR="00000000" w:rsidDel="00000000" w:rsidP="00000000" w:rsidRDefault="00000000" w:rsidRPr="00000000" w14:paraId="0000001F">
      <w:pPr>
        <w:pageBreakBefore w:val="0"/>
        <w:rPr/>
      </w:pPr>
      <w:r w:rsidDel="00000000" w:rsidR="00000000" w:rsidRPr="00000000">
        <w:rPr>
          <w:b w:val="1"/>
          <w:rtl w:val="0"/>
        </w:rPr>
        <w:t xml:space="preserve">Mandatory backing with trailer?</w:t>
      </w:r>
      <w:r w:rsidDel="00000000" w:rsidR="00000000" w:rsidRPr="00000000">
        <w:rPr>
          <w:rtl w:val="0"/>
        </w:rPr>
        <w:t xml:space="preserve">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b w:val="1"/>
          <w:sz w:val="26"/>
          <w:szCs w:val="26"/>
          <w:u w:val="single"/>
        </w:rPr>
      </w:pPr>
      <w:r w:rsidDel="00000000" w:rsidR="00000000" w:rsidRPr="00000000">
        <w:rPr>
          <w:b w:val="1"/>
          <w:sz w:val="26"/>
          <w:szCs w:val="26"/>
          <w:u w:val="single"/>
          <w:rtl w:val="0"/>
        </w:rPr>
        <w:t xml:space="preserve">Facilities:</w:t>
      </w:r>
    </w:p>
    <w:p w:rsidR="00000000" w:rsidDel="00000000" w:rsidP="00000000" w:rsidRDefault="00000000" w:rsidRPr="00000000" w14:paraId="00000022">
      <w:pPr>
        <w:pageBreakBefore w:val="0"/>
        <w:rPr/>
      </w:pPr>
      <w:r w:rsidDel="00000000" w:rsidR="00000000" w:rsidRPr="00000000">
        <w:rPr>
          <w:b w:val="1"/>
          <w:rtl w:val="0"/>
        </w:rPr>
        <w:t xml:space="preserve">Restrooms:</w:t>
      </w:r>
      <w:r w:rsidDel="00000000" w:rsidR="00000000" w:rsidRPr="00000000">
        <w:rPr>
          <w:rtl w:val="0"/>
        </w:rPr>
        <w:t xml:space="preserve"> </w:t>
      </w:r>
    </w:p>
    <w:p w:rsidR="00000000" w:rsidDel="00000000" w:rsidP="00000000" w:rsidRDefault="00000000" w:rsidRPr="00000000" w14:paraId="00000023">
      <w:pPr>
        <w:pageBreakBefore w:val="0"/>
        <w:rPr/>
      </w:pPr>
      <w:r w:rsidDel="00000000" w:rsidR="00000000" w:rsidRPr="00000000">
        <w:rPr>
          <w:b w:val="1"/>
          <w:rtl w:val="0"/>
        </w:rPr>
        <w:t xml:space="preserve">Surface types:</w:t>
      </w:r>
      <w:r w:rsidDel="00000000" w:rsidR="00000000" w:rsidRPr="00000000">
        <w:rPr>
          <w:rtl w:val="0"/>
        </w:rPr>
        <w:t xml:space="preserve">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b w:val="1"/>
          <w:sz w:val="26"/>
          <w:szCs w:val="26"/>
          <w:u w:val="single"/>
        </w:rPr>
      </w:pPr>
      <w:r w:rsidDel="00000000" w:rsidR="00000000" w:rsidRPr="00000000">
        <w:rPr>
          <w:b w:val="1"/>
          <w:sz w:val="26"/>
          <w:szCs w:val="26"/>
          <w:u w:val="single"/>
          <w:rtl w:val="0"/>
        </w:rPr>
        <w:t xml:space="preserve">Medical:</w:t>
      </w:r>
    </w:p>
    <w:p w:rsidR="00000000" w:rsidDel="00000000" w:rsidP="00000000" w:rsidRDefault="00000000" w:rsidRPr="00000000" w14:paraId="00000026">
      <w:pPr>
        <w:pageBreakBefore w:val="0"/>
        <w:rPr/>
      </w:pPr>
      <w:r w:rsidDel="00000000" w:rsidR="00000000" w:rsidRPr="00000000">
        <w:rPr>
          <w:b w:val="1"/>
          <w:rtl w:val="0"/>
        </w:rPr>
        <w:t xml:space="preserve">If no phone service – radio band and frequency for emergency services:</w:t>
      </w:r>
      <w:r w:rsidDel="00000000" w:rsidR="00000000" w:rsidRPr="00000000">
        <w:rPr>
          <w:rtl w:val="0"/>
        </w:rPr>
        <w:t xml:space="preserve"> </w:t>
      </w:r>
    </w:p>
    <w:tbl>
      <w:tblPr>
        <w:tblStyle w:val="Table2"/>
        <w:tblW w:w="922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25"/>
        <w:gridCol w:w="1545"/>
        <w:gridCol w:w="1785"/>
        <w:gridCol w:w="2685"/>
        <w:gridCol w:w="1185"/>
        <w:tblGridChange w:id="0">
          <w:tblGrid>
            <w:gridCol w:w="2025"/>
            <w:gridCol w:w="1545"/>
            <w:gridCol w:w="1785"/>
            <w:gridCol w:w="2685"/>
            <w:gridCol w:w="11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Agency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Miles from 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Best Drive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Phone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sz w:val="26"/>
          <w:szCs w:val="26"/>
        </w:rPr>
      </w:pPr>
      <w:r w:rsidDel="00000000" w:rsidR="00000000" w:rsidRPr="00000000">
        <w:rPr>
          <w:b w:val="1"/>
          <w:sz w:val="26"/>
          <w:szCs w:val="26"/>
          <w:rtl w:val="0"/>
        </w:rPr>
        <w:t xml:space="preserve">Medical Access Points (attach a map): </w:t>
      </w:r>
      <w:r w:rsidDel="00000000" w:rsidR="00000000" w:rsidRPr="00000000">
        <w:rPr>
          <w:sz w:val="26"/>
          <w:szCs w:val="26"/>
          <w:rtl w:val="0"/>
        </w:rPr>
        <w:t xml:space="preserve"> </w:t>
      </w:r>
    </w:p>
    <w:tbl>
      <w:tblPr>
        <w:tblStyle w:val="Table3"/>
        <w:tblW w:w="855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35"/>
        <w:gridCol w:w="3705"/>
        <w:gridCol w:w="1830"/>
        <w:gridCol w:w="1680"/>
        <w:tblGridChange w:id="0">
          <w:tblGrid>
            <w:gridCol w:w="1335"/>
            <w:gridCol w:w="3705"/>
            <w:gridCol w:w="1830"/>
            <w:gridCol w:w="1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Access Point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Road/Location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GPS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Response 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b w:val="1"/>
          <w:sz w:val="26"/>
          <w:szCs w:val="26"/>
          <w:u w:val="single"/>
        </w:rPr>
      </w:pPr>
      <w:r w:rsidDel="00000000" w:rsidR="00000000" w:rsidRPr="00000000">
        <w:rPr>
          <w:b w:val="1"/>
          <w:sz w:val="26"/>
          <w:szCs w:val="26"/>
          <w:u w:val="single"/>
          <w:rtl w:val="0"/>
        </w:rPr>
        <w:t xml:space="preserve">General Use:</w:t>
      </w:r>
    </w:p>
    <w:p w:rsidR="00000000" w:rsidDel="00000000" w:rsidP="00000000" w:rsidRDefault="00000000" w:rsidRPr="00000000" w14:paraId="00000053">
      <w:pPr>
        <w:pageBreakBefore w:val="0"/>
        <w:rPr/>
      </w:pPr>
      <w:r w:rsidDel="00000000" w:rsidR="00000000" w:rsidRPr="00000000">
        <w:rPr>
          <w:b w:val="1"/>
          <w:rtl w:val="0"/>
        </w:rPr>
        <w:t xml:space="preserve">Anticipated Public Activities at Site</w:t>
      </w:r>
      <w:r w:rsidDel="00000000" w:rsidR="00000000" w:rsidRPr="00000000">
        <w:rPr>
          <w:rtl w:val="0"/>
        </w:rPr>
        <w:t xml:space="preserve">:  </w:t>
      </w:r>
    </w:p>
    <w:p w:rsidR="00000000" w:rsidDel="00000000" w:rsidP="00000000" w:rsidRDefault="00000000" w:rsidRPr="00000000" w14:paraId="00000054">
      <w:pPr>
        <w:pageBreakBefore w:val="0"/>
        <w:rPr/>
      </w:pPr>
      <w:r w:rsidDel="00000000" w:rsidR="00000000" w:rsidRPr="00000000">
        <w:rPr>
          <w:b w:val="1"/>
          <w:rtl w:val="0"/>
        </w:rPr>
        <w:t xml:space="preserve">Anticipated Public Loads at Site – Weekdays: </w:t>
      </w: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b w:val="1"/>
          <w:rtl w:val="0"/>
        </w:rPr>
        <w:t xml:space="preserve">Anticipated Public Loads at Site – Weekends/Holidays:</w:t>
      </w:r>
      <w:r w:rsidDel="00000000" w:rsidR="00000000" w:rsidRPr="00000000">
        <w:rPr>
          <w:rtl w:val="0"/>
        </w:rPr>
        <w:t xml:space="preserve"> </w:t>
      </w:r>
    </w:p>
    <w:p w:rsidR="00000000" w:rsidDel="00000000" w:rsidP="00000000" w:rsidRDefault="00000000" w:rsidRPr="00000000" w14:paraId="00000056">
      <w:pPr>
        <w:pageBreakBefore w:val="0"/>
        <w:rPr/>
      </w:pPr>
      <w:r w:rsidDel="00000000" w:rsidR="00000000" w:rsidRPr="00000000">
        <w:rPr>
          <w:b w:val="1"/>
          <w:rtl w:val="0"/>
        </w:rPr>
        <w:t xml:space="preserve">Demographic of Public: </w:t>
      </w: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b w:val="1"/>
          <w:sz w:val="26"/>
          <w:szCs w:val="26"/>
          <w:u w:val="single"/>
        </w:rPr>
      </w:pPr>
      <w:r w:rsidDel="00000000" w:rsidR="00000000" w:rsidRPr="00000000">
        <w:rPr>
          <w:b w:val="1"/>
          <w:sz w:val="26"/>
          <w:szCs w:val="26"/>
          <w:u w:val="single"/>
          <w:rtl w:val="0"/>
        </w:rPr>
        <w:t xml:space="preserve">Permits:</w:t>
      </w:r>
    </w:p>
    <w:p w:rsidR="00000000" w:rsidDel="00000000" w:rsidP="00000000" w:rsidRDefault="00000000" w:rsidRPr="00000000" w14:paraId="00000059">
      <w:pPr>
        <w:pageBreakBefore w:val="0"/>
        <w:rPr/>
      </w:pPr>
      <w:r w:rsidDel="00000000" w:rsidR="00000000" w:rsidRPr="00000000">
        <w:rPr>
          <w:b w:val="1"/>
          <w:rtl w:val="0"/>
        </w:rPr>
        <w:t xml:space="preserve">Permits or Permission needed to Operate:</w:t>
      </w:r>
      <w:r w:rsidDel="00000000" w:rsidR="00000000" w:rsidRPr="00000000">
        <w:rPr>
          <w:rtl w:val="0"/>
        </w:rPr>
        <w:t xml:space="preserve"> </w:t>
      </w:r>
    </w:p>
    <w:p w:rsidR="00000000" w:rsidDel="00000000" w:rsidP="00000000" w:rsidRDefault="00000000" w:rsidRPr="00000000" w14:paraId="0000005A">
      <w:pPr>
        <w:pageBreakBefore w:val="0"/>
        <w:rPr/>
      </w:pPr>
      <w:r w:rsidDel="00000000" w:rsidR="00000000" w:rsidRPr="00000000">
        <w:rPr>
          <w:b w:val="1"/>
          <w:rtl w:val="0"/>
        </w:rPr>
        <w:t xml:space="preserve">When applications are due:</w:t>
      </w:r>
      <w:r w:rsidDel="00000000" w:rsidR="00000000" w:rsidRPr="00000000">
        <w:rPr>
          <w:rtl w:val="0"/>
        </w:rPr>
        <w:t xml:space="preserve"> </w:t>
      </w:r>
    </w:p>
    <w:p w:rsidR="00000000" w:rsidDel="00000000" w:rsidP="00000000" w:rsidRDefault="00000000" w:rsidRPr="00000000" w14:paraId="0000005B">
      <w:pPr>
        <w:pageBreakBefore w:val="0"/>
        <w:rPr/>
      </w:pPr>
      <w:r w:rsidDel="00000000" w:rsidR="00000000" w:rsidRPr="00000000">
        <w:rPr>
          <w:b w:val="1"/>
          <w:rtl w:val="0"/>
        </w:rPr>
        <w:t xml:space="preserve">When permits are drawn:</w:t>
      </w:r>
      <w:r w:rsidDel="00000000" w:rsidR="00000000" w:rsidRPr="00000000">
        <w:rPr>
          <w:rtl w:val="0"/>
        </w:rPr>
        <w:t xml:space="preserve"> </w:t>
      </w:r>
    </w:p>
    <w:p w:rsidR="00000000" w:rsidDel="00000000" w:rsidP="00000000" w:rsidRDefault="00000000" w:rsidRPr="00000000" w14:paraId="0000005C">
      <w:pPr>
        <w:pageBreakBefore w:val="0"/>
        <w:rPr/>
      </w:pPr>
      <w:r w:rsidDel="00000000" w:rsidR="00000000" w:rsidRPr="00000000">
        <w:rPr>
          <w:b w:val="1"/>
          <w:rtl w:val="0"/>
        </w:rPr>
        <w:t xml:space="preserve">Cost of permits:</w:t>
      </w:r>
      <w:r w:rsidDel="00000000" w:rsidR="00000000" w:rsidRPr="00000000">
        <w:rPr>
          <w:rtl w:val="0"/>
        </w:rPr>
        <w:t xml:space="preserve"> </w:t>
      </w:r>
    </w:p>
    <w:p w:rsidR="00000000" w:rsidDel="00000000" w:rsidP="00000000" w:rsidRDefault="00000000" w:rsidRPr="00000000" w14:paraId="0000005D">
      <w:pPr>
        <w:pageBreakBefore w:val="0"/>
        <w:rPr/>
      </w:pPr>
      <w:r w:rsidDel="00000000" w:rsidR="00000000" w:rsidRPr="00000000">
        <w:rPr>
          <w:b w:val="1"/>
          <w:rtl w:val="0"/>
        </w:rPr>
        <w:t xml:space="preserve">Permit Contact Agency:</w:t>
      </w:r>
      <w:r w:rsidDel="00000000" w:rsidR="00000000" w:rsidRPr="00000000">
        <w:rPr>
          <w:rtl w:val="0"/>
        </w:rPr>
        <w:t xml:space="preserve"> </w:t>
      </w:r>
    </w:p>
    <w:p w:rsidR="00000000" w:rsidDel="00000000" w:rsidP="00000000" w:rsidRDefault="00000000" w:rsidRPr="00000000" w14:paraId="0000005E">
      <w:pPr>
        <w:pageBreakBefore w:val="0"/>
        <w:rPr/>
      </w:pPr>
      <w:r w:rsidDel="00000000" w:rsidR="00000000" w:rsidRPr="00000000">
        <w:rPr>
          <w:b w:val="1"/>
          <w:rtl w:val="0"/>
        </w:rPr>
        <w:t xml:space="preserve">Permit Contact Person:</w:t>
      </w:r>
      <w:r w:rsidDel="00000000" w:rsidR="00000000" w:rsidRPr="00000000">
        <w:rPr>
          <w:rtl w:val="0"/>
        </w:rPr>
        <w:t xml:space="preserve"> </w:t>
      </w:r>
    </w:p>
    <w:p w:rsidR="00000000" w:rsidDel="00000000" w:rsidP="00000000" w:rsidRDefault="00000000" w:rsidRPr="00000000" w14:paraId="0000005F">
      <w:pPr>
        <w:pageBreakBefore w:val="0"/>
        <w:rPr/>
      </w:pPr>
      <w:r w:rsidDel="00000000" w:rsidR="00000000" w:rsidRPr="00000000">
        <w:rPr>
          <w:b w:val="1"/>
          <w:rtl w:val="0"/>
        </w:rPr>
        <w:t xml:space="preserve">Permit Contact Phone: </w:t>
      </w:r>
      <w:r w:rsidDel="00000000" w:rsidR="00000000" w:rsidRPr="00000000">
        <w:rPr>
          <w:rtl w:val="0"/>
        </w:rPr>
      </w:r>
    </w:p>
    <w:p w:rsidR="00000000" w:rsidDel="00000000" w:rsidP="00000000" w:rsidRDefault="00000000" w:rsidRPr="00000000" w14:paraId="00000060">
      <w:pPr>
        <w:pageBreakBefore w:val="0"/>
        <w:rPr>
          <w:b w:val="1"/>
        </w:rPr>
      </w:pPr>
      <w:r w:rsidDel="00000000" w:rsidR="00000000" w:rsidRPr="00000000">
        <w:rPr>
          <w:rtl w:val="0"/>
        </w:rPr>
      </w:r>
    </w:p>
    <w:p w:rsidR="00000000" w:rsidDel="00000000" w:rsidP="00000000" w:rsidRDefault="00000000" w:rsidRPr="00000000" w14:paraId="00000061">
      <w:pPr>
        <w:pageBreakBefore w:val="0"/>
        <w:rPr>
          <w:b w:val="1"/>
          <w:sz w:val="26"/>
          <w:szCs w:val="26"/>
          <w:u w:val="single"/>
        </w:rPr>
      </w:pPr>
      <w:r w:rsidDel="00000000" w:rsidR="00000000" w:rsidRPr="00000000">
        <w:rPr>
          <w:b w:val="1"/>
          <w:sz w:val="26"/>
          <w:szCs w:val="26"/>
          <w:u w:val="single"/>
          <w:rtl w:val="0"/>
        </w:rPr>
        <w:t xml:space="preserve">Trails - attached a map with the following outlined</w:t>
      </w:r>
    </w:p>
    <w:p w:rsidR="00000000" w:rsidDel="00000000" w:rsidP="00000000" w:rsidRDefault="00000000" w:rsidRPr="00000000" w14:paraId="00000062">
      <w:pPr>
        <w:pageBreakBefore w:val="0"/>
        <w:rPr/>
      </w:pPr>
      <w:r w:rsidDel="00000000" w:rsidR="00000000" w:rsidRPr="00000000">
        <w:rPr>
          <w:b w:val="1"/>
          <w:rtl w:val="0"/>
        </w:rPr>
        <w:t xml:space="preserve">Trail Name</w:t>
      </w:r>
      <w:r w:rsidDel="00000000" w:rsidR="00000000" w:rsidRPr="00000000">
        <w:rPr>
          <w:rtl w:val="0"/>
        </w:rPr>
        <w:t xml:space="preserve"> - For each trail on map</w:t>
      </w:r>
    </w:p>
    <w:p w:rsidR="00000000" w:rsidDel="00000000" w:rsidP="00000000" w:rsidRDefault="00000000" w:rsidRPr="00000000" w14:paraId="00000063">
      <w:pPr>
        <w:pageBreakBefore w:val="0"/>
        <w:rPr/>
      </w:pPr>
      <w:r w:rsidDel="00000000" w:rsidR="00000000" w:rsidRPr="00000000">
        <w:rPr>
          <w:rtl w:val="0"/>
        </w:rPr>
        <w:t xml:space="preserve">🟢, 🟦, ⯁, ⯁⯁Trail Rating for adaptive bikes for each trail (Beginner, Intermediate, Advanced, Expert) </w:t>
      </w:r>
    </w:p>
    <w:p w:rsidR="00000000" w:rsidDel="00000000" w:rsidP="00000000" w:rsidRDefault="00000000" w:rsidRPr="00000000" w14:paraId="00000064">
      <w:pPr>
        <w:pageBreakBefore w:val="0"/>
        <w:rPr/>
      </w:pPr>
      <w:r w:rsidDel="00000000" w:rsidR="00000000" w:rsidRPr="00000000">
        <w:rPr>
          <w:b w:val="1"/>
          <w:rtl w:val="0"/>
        </w:rPr>
        <w:t xml:space="preserve">EMS 1, EMS 2, EMS 3...</w:t>
      </w:r>
      <w:r w:rsidDel="00000000" w:rsidR="00000000" w:rsidRPr="00000000">
        <w:rPr>
          <w:rtl w:val="0"/>
        </w:rPr>
        <w:t xml:space="preserve"> - Access points for Emergency Medical Services</w:t>
      </w:r>
    </w:p>
    <w:p w:rsidR="00000000" w:rsidDel="00000000" w:rsidP="00000000" w:rsidRDefault="00000000" w:rsidRPr="00000000" w14:paraId="00000065">
      <w:pPr>
        <w:pageBreakBefore w:val="0"/>
        <w:rPr/>
      </w:pPr>
      <w:r w:rsidDel="00000000" w:rsidR="00000000" w:rsidRPr="00000000">
        <w:rPr>
          <w:b w:val="1"/>
          <w:rtl w:val="0"/>
        </w:rPr>
        <w:t xml:space="preserve">H1, H2, H3, H4, H5... </w:t>
      </w:r>
      <w:r w:rsidDel="00000000" w:rsidR="00000000" w:rsidRPr="00000000">
        <w:rPr>
          <w:rtl w:val="0"/>
        </w:rPr>
        <w:t xml:space="preserve">- Known hazards, with a description of each on the back of the map</w:t>
      </w:r>
    </w:p>
    <w:p w:rsidR="00000000" w:rsidDel="00000000" w:rsidP="00000000" w:rsidRDefault="00000000" w:rsidRPr="00000000" w14:paraId="00000066">
      <w:pPr>
        <w:pageBreakBefore w:val="0"/>
        <w:rPr/>
      </w:pPr>
      <w:r w:rsidDel="00000000" w:rsidR="00000000" w:rsidRPr="00000000">
        <w:rPr>
          <w:b w:val="1"/>
          <w:rtl w:val="0"/>
        </w:rPr>
        <w:t xml:space="preserve">1, 2, 3, 4… </w:t>
      </w:r>
      <w:r w:rsidDel="00000000" w:rsidR="00000000" w:rsidRPr="00000000">
        <w:rPr>
          <w:rtl w:val="0"/>
        </w:rPr>
        <w:t xml:space="preserve">- Trail Junctions (areas where folks could take wrong turns</w:t>
      </w:r>
    </w:p>
    <w:p w:rsidR="00000000" w:rsidDel="00000000" w:rsidP="00000000" w:rsidRDefault="00000000" w:rsidRPr="00000000" w14:paraId="00000067">
      <w:pPr>
        <w:pageBreakBefore w:val="0"/>
        <w:rPr/>
      </w:pPr>
      <w:r w:rsidDel="00000000" w:rsidR="00000000" w:rsidRPr="00000000">
        <w:rPr>
          <w:b w:val="1"/>
          <w:rtl w:val="0"/>
        </w:rPr>
        <w:t xml:space="preserve">A, B, C, D…</w:t>
      </w:r>
      <w:r w:rsidDel="00000000" w:rsidR="00000000" w:rsidRPr="00000000">
        <w:rPr>
          <w:rtl w:val="0"/>
        </w:rPr>
        <w:t xml:space="preserve"> - Sections of the trails based on EMS access points.  A would be the response area coming in from EMS 1, B would be the response area coming in from EMS 2, etc.</w:t>
      </w:r>
    </w:p>
    <w:p w:rsidR="00000000" w:rsidDel="00000000" w:rsidP="00000000" w:rsidRDefault="00000000" w:rsidRPr="00000000" w14:paraId="00000068">
      <w:pPr>
        <w:pageBreakBefore w:val="0"/>
        <w:rPr/>
      </w:pPr>
      <w:r w:rsidDel="00000000" w:rsidR="00000000" w:rsidRPr="00000000">
        <w:rPr>
          <w:b w:val="1"/>
          <w:rtl w:val="0"/>
        </w:rPr>
        <w:t xml:space="preserve">@</w:t>
      </w:r>
      <w:r w:rsidDel="00000000" w:rsidR="00000000" w:rsidRPr="00000000">
        <w:rPr>
          <w:rtl w:val="0"/>
        </w:rPr>
        <w:t xml:space="preserve"> - Half-way point </w:t>
      </w:r>
      <w:r w:rsidDel="00000000" w:rsidR="00000000" w:rsidRPr="00000000">
        <w:rPr>
          <w:b w:val="1"/>
          <w:i w:val="1"/>
          <w:rtl w:val="0"/>
        </w:rPr>
        <w:t xml:space="preserve">in time</w:t>
      </w:r>
      <w:r w:rsidDel="00000000" w:rsidR="00000000" w:rsidRPr="00000000">
        <w:rPr>
          <w:rtl w:val="0"/>
        </w:rPr>
        <w:t xml:space="preserve"> on the trail if a loop.  This is your commit point if you are past it to finish the ride, or turn back if you are not to the commit point and you have met your time deadline.</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r>
    </w:p>
    <w:tbl>
      <w:tblPr>
        <w:tblStyle w:val="Table4"/>
        <w:tblW w:w="1007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18"/>
        <w:gridCol w:w="1787"/>
        <w:gridCol w:w="492"/>
        <w:gridCol w:w="491"/>
        <w:gridCol w:w="491"/>
        <w:gridCol w:w="2073"/>
        <w:gridCol w:w="1718"/>
        <w:tblGridChange w:id="0">
          <w:tblGrid>
            <w:gridCol w:w="3018"/>
            <w:gridCol w:w="1787"/>
            <w:gridCol w:w="492"/>
            <w:gridCol w:w="491"/>
            <w:gridCol w:w="491"/>
            <w:gridCol w:w="2073"/>
            <w:gridCol w:w="1718"/>
          </w:tblGrid>
        </w:tblGridChange>
      </w:tblGrid>
      <w:tr>
        <w:trPr>
          <w:cantSplit w:val="0"/>
          <w:tblHeader w:val="0"/>
        </w:trPr>
        <w:tc>
          <w:tcPr>
            <w:vMerge w:val="restart"/>
            <w:shd w:fill="c0c0c0" w:val="clear"/>
          </w:tcPr>
          <w:p w:rsidR="00000000" w:rsidDel="00000000" w:rsidP="00000000" w:rsidRDefault="00000000" w:rsidRPr="00000000" w14:paraId="0000006C">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SIGNIFICANT HAZARDS IDENTIFIED</w:t>
            </w:r>
          </w:p>
          <w:p w:rsidR="00000000" w:rsidDel="00000000" w:rsidP="00000000" w:rsidRDefault="00000000" w:rsidRPr="00000000" w14:paraId="0000006D">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(Equipment, Environment, People)</w:t>
            </w:r>
          </w:p>
        </w:tc>
        <w:tc>
          <w:tcPr>
            <w:vMerge w:val="restart"/>
            <w:shd w:fill="c0c0c0" w:val="clear"/>
          </w:tcPr>
          <w:p w:rsidR="00000000" w:rsidDel="00000000" w:rsidP="00000000" w:rsidRDefault="00000000" w:rsidRPr="00000000" w14:paraId="0000006E">
            <w:pPr>
              <w:pageBreakBefore w:val="0"/>
              <w:jc w:val="center"/>
              <w:rPr>
                <w:rFonts w:ascii="Arial" w:cs="Arial" w:eastAsia="Arial" w:hAnsi="Arial"/>
                <w:b w:val="1"/>
              </w:rPr>
            </w:pPr>
            <w:r w:rsidDel="00000000" w:rsidR="00000000" w:rsidRPr="00000000">
              <w:rPr>
                <w:rtl w:val="0"/>
              </w:rPr>
            </w:r>
          </w:p>
          <w:p w:rsidR="00000000" w:rsidDel="00000000" w:rsidP="00000000" w:rsidRDefault="00000000" w:rsidRPr="00000000" w14:paraId="0000006F">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PERSONS AT RISK</w:t>
            </w:r>
          </w:p>
        </w:tc>
        <w:tc>
          <w:tcPr>
            <w:gridSpan w:val="3"/>
            <w:shd w:fill="c0c0c0" w:val="clear"/>
          </w:tcPr>
          <w:p w:rsidR="00000000" w:rsidDel="00000000" w:rsidP="00000000" w:rsidRDefault="00000000" w:rsidRPr="00000000" w14:paraId="00000070">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RISK RATING</w:t>
            </w:r>
          </w:p>
        </w:tc>
        <w:tc>
          <w:tcPr>
            <w:vMerge w:val="restart"/>
            <w:shd w:fill="c0c0c0" w:val="clear"/>
          </w:tcPr>
          <w:p w:rsidR="00000000" w:rsidDel="00000000" w:rsidP="00000000" w:rsidRDefault="00000000" w:rsidRPr="00000000" w14:paraId="00000073">
            <w:pPr>
              <w:pageBreakBefore w:val="0"/>
              <w:rPr>
                <w:b w:val="1"/>
              </w:rPr>
            </w:pPr>
            <w:r w:rsidDel="00000000" w:rsidR="00000000" w:rsidRPr="00000000">
              <w:rPr>
                <w:rtl w:val="0"/>
              </w:rPr>
            </w:r>
          </w:p>
          <w:p w:rsidR="00000000" w:rsidDel="00000000" w:rsidP="00000000" w:rsidRDefault="00000000" w:rsidRPr="00000000" w14:paraId="00000074">
            <w:pPr>
              <w:pageBreakBefore w:val="0"/>
              <w:jc w:val="center"/>
              <w:rPr>
                <w:rFonts w:ascii="Arial" w:cs="Arial" w:eastAsia="Arial" w:hAnsi="Arial"/>
              </w:rPr>
            </w:pPr>
            <w:r w:rsidDel="00000000" w:rsidR="00000000" w:rsidRPr="00000000">
              <w:rPr>
                <w:rFonts w:ascii="Arial" w:cs="Arial" w:eastAsia="Arial" w:hAnsi="Arial"/>
                <w:b w:val="1"/>
                <w:rtl w:val="0"/>
              </w:rPr>
              <w:t xml:space="preserve">CONTROL MEASURES</w:t>
            </w:r>
            <w:r w:rsidDel="00000000" w:rsidR="00000000" w:rsidRPr="00000000">
              <w:rPr>
                <w:rtl w:val="0"/>
              </w:rPr>
            </w:r>
          </w:p>
        </w:tc>
        <w:tc>
          <w:tcPr>
            <w:vMerge w:val="restart"/>
            <w:shd w:fill="c0c0c0" w:val="clear"/>
          </w:tcPr>
          <w:p w:rsidR="00000000" w:rsidDel="00000000" w:rsidP="00000000" w:rsidRDefault="00000000" w:rsidRPr="00000000" w14:paraId="00000075">
            <w:pPr>
              <w:pStyle w:val="Heading2"/>
              <w:pageBreakBefore w:val="0"/>
              <w:tabs>
                <w:tab w:val="left" w:pos="1870"/>
              </w:tabs>
              <w:ind w:left="-110" w:right="-146"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DATE ACTIONED</w:t>
            </w:r>
          </w:p>
          <w:p w:rsidR="00000000" w:rsidDel="00000000" w:rsidP="00000000" w:rsidRDefault="00000000" w:rsidRPr="00000000" w14:paraId="00000076">
            <w:pPr>
              <w:pageBreakBefore w:val="0"/>
              <w:ind w:left="-110" w:right="-146" w:firstLine="0"/>
              <w:jc w:val="center"/>
              <w:rPr>
                <w:rFonts w:ascii="Arial" w:cs="Arial" w:eastAsia="Arial" w:hAnsi="Arial"/>
                <w:b w:val="1"/>
              </w:rPr>
            </w:pPr>
            <w:r w:rsidDel="00000000" w:rsidR="00000000" w:rsidRPr="00000000">
              <w:rPr>
                <w:rFonts w:ascii="Arial" w:cs="Arial" w:eastAsia="Arial" w:hAnsi="Arial"/>
                <w:b w:val="1"/>
                <w:rtl w:val="0"/>
              </w:rPr>
              <w:t xml:space="preserve">and</w:t>
            </w:r>
          </w:p>
          <w:p w:rsidR="00000000" w:rsidDel="00000000" w:rsidP="00000000" w:rsidRDefault="00000000" w:rsidRPr="00000000" w14:paraId="00000077">
            <w:pPr>
              <w:pageBreakBefore w:val="0"/>
              <w:jc w:val="center"/>
              <w:rPr/>
            </w:pPr>
            <w:r w:rsidDel="00000000" w:rsidR="00000000" w:rsidRPr="00000000">
              <w:rPr>
                <w:rFonts w:ascii="Arial" w:cs="Arial" w:eastAsia="Arial" w:hAnsi="Arial"/>
                <w:b w:val="1"/>
                <w:rtl w:val="0"/>
              </w:rPr>
              <w:t xml:space="preserve">SIGNATURE</w:t>
            </w:r>
            <w:r w:rsidDel="00000000" w:rsidR="00000000" w:rsidRPr="00000000">
              <w:rPr>
                <w:rtl w:val="0"/>
              </w:rPr>
            </w:r>
          </w:p>
        </w:tc>
      </w:tr>
      <w:tr>
        <w:trPr>
          <w:cantSplit w:val="0"/>
          <w:trHeight w:val="780" w:hRule="atLeast"/>
          <w:tblHeader w:val="0"/>
        </w:trPr>
        <w:tc>
          <w:tcPr>
            <w:vMerge w:val="continue"/>
            <w:shd w:fill="c0c0c0" w:val="clear"/>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c0c0c0" w:val="clea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c0c0c0" w:val="clear"/>
          </w:tcPr>
          <w:p w:rsidR="00000000" w:rsidDel="00000000" w:rsidP="00000000" w:rsidRDefault="00000000" w:rsidRPr="00000000" w14:paraId="0000007A">
            <w:pPr>
              <w:pageBreakBefore w:val="0"/>
              <w:ind w:left="-108" w:right="-110" w:firstLine="0"/>
              <w:jc w:val="center"/>
              <w:rPr>
                <w:rFonts w:ascii="Arial" w:cs="Arial" w:eastAsia="Arial" w:hAnsi="Arial"/>
              </w:rPr>
            </w:pPr>
            <w:r w:rsidDel="00000000" w:rsidR="00000000" w:rsidRPr="00000000">
              <w:rPr>
                <w:rFonts w:ascii="Arial" w:cs="Arial" w:eastAsia="Arial" w:hAnsi="Arial"/>
                <w:rtl w:val="0"/>
              </w:rPr>
              <w:t xml:space="preserve">HAZARD</w:t>
            </w:r>
          </w:p>
        </w:tc>
        <w:tc>
          <w:tcPr>
            <w:shd w:fill="c0c0c0" w:val="clear"/>
          </w:tcPr>
          <w:p w:rsidR="00000000" w:rsidDel="00000000" w:rsidP="00000000" w:rsidRDefault="00000000" w:rsidRPr="00000000" w14:paraId="0000007B">
            <w:pPr>
              <w:pageBreakBefore w:val="0"/>
              <w:ind w:left="-108" w:right="-110" w:firstLine="0"/>
              <w:jc w:val="center"/>
              <w:rPr>
                <w:rFonts w:ascii="Arial" w:cs="Arial" w:eastAsia="Arial" w:hAnsi="Arial"/>
              </w:rPr>
            </w:pPr>
            <w:r w:rsidDel="00000000" w:rsidR="00000000" w:rsidRPr="00000000">
              <w:rPr>
                <w:rFonts w:ascii="Arial" w:cs="Arial" w:eastAsia="Arial" w:hAnsi="Arial"/>
                <w:rtl w:val="0"/>
              </w:rPr>
              <w:t xml:space="preserve">RISK</w:t>
            </w:r>
          </w:p>
        </w:tc>
        <w:tc>
          <w:tcPr>
            <w:shd w:fill="c0c0c0" w:val="clear"/>
          </w:tcPr>
          <w:p w:rsidR="00000000" w:rsidDel="00000000" w:rsidP="00000000" w:rsidRDefault="00000000" w:rsidRPr="00000000" w14:paraId="0000007C">
            <w:pPr>
              <w:pageBreakBefore w:val="0"/>
              <w:ind w:left="-108" w:right="-110" w:firstLine="0"/>
              <w:jc w:val="center"/>
              <w:rPr>
                <w:rFonts w:ascii="Arial" w:cs="Arial" w:eastAsia="Arial" w:hAnsi="Arial"/>
              </w:rPr>
            </w:pPr>
            <w:r w:rsidDel="00000000" w:rsidR="00000000" w:rsidRPr="00000000">
              <w:rPr>
                <w:rFonts w:ascii="Arial" w:cs="Arial" w:eastAsia="Arial" w:hAnsi="Arial"/>
                <w:rtl w:val="0"/>
              </w:rPr>
              <w:t xml:space="preserve">RISK RATING</w:t>
            </w:r>
          </w:p>
        </w:tc>
        <w:tc>
          <w:tcPr>
            <w:vMerge w:val="continue"/>
            <w:shd w:fill="c0c0c0" w:val="clear"/>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shd w:fill="c0c0c0" w:val="clear"/>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7F">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80">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81">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82">
            <w:pPr>
              <w:pageBreakBefore w:val="0"/>
              <w:rPr>
                <w:rFonts w:ascii="Arial" w:cs="Arial" w:eastAsia="Arial" w:hAnsi="Arial"/>
              </w:rPr>
            </w:pPr>
            <w:r w:rsidDel="00000000" w:rsidR="00000000" w:rsidRPr="00000000">
              <w:rPr>
                <w:rtl w:val="0"/>
              </w:rPr>
            </w:r>
          </w:p>
        </w:tc>
        <w:tc>
          <w:tcPr>
            <w:shd w:fill="6aa84f" w:val="clear"/>
          </w:tcPr>
          <w:p w:rsidR="00000000" w:rsidDel="00000000" w:rsidP="00000000" w:rsidRDefault="00000000" w:rsidRPr="00000000" w14:paraId="00000083">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84">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85">
            <w:pPr>
              <w:pageBreakBefore w:val="0"/>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86">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87">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88">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89">
            <w:pPr>
              <w:pageBreakBefore w:val="0"/>
              <w:rPr>
                <w:rFonts w:ascii="Arial" w:cs="Arial" w:eastAsia="Arial" w:hAnsi="Arial"/>
              </w:rPr>
            </w:pPr>
            <w:r w:rsidDel="00000000" w:rsidR="00000000" w:rsidRPr="00000000">
              <w:rPr>
                <w:rtl w:val="0"/>
              </w:rPr>
            </w:r>
          </w:p>
        </w:tc>
        <w:tc>
          <w:tcPr>
            <w:shd w:fill="6aa84f" w:val="clear"/>
          </w:tcPr>
          <w:p w:rsidR="00000000" w:rsidDel="00000000" w:rsidP="00000000" w:rsidRDefault="00000000" w:rsidRPr="00000000" w14:paraId="0000008A">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8B">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8C">
            <w:pPr>
              <w:pageBreakBefore w:val="0"/>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8D">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8E">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8F">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90">
            <w:pPr>
              <w:pageBreakBefore w:val="0"/>
              <w:rPr>
                <w:rFonts w:ascii="Arial" w:cs="Arial" w:eastAsia="Arial" w:hAnsi="Arial"/>
              </w:rPr>
            </w:pPr>
            <w:r w:rsidDel="00000000" w:rsidR="00000000" w:rsidRPr="00000000">
              <w:rPr>
                <w:rtl w:val="0"/>
              </w:rPr>
            </w:r>
          </w:p>
        </w:tc>
        <w:tc>
          <w:tcPr>
            <w:shd w:fill="ff9900" w:val="clear"/>
          </w:tcPr>
          <w:p w:rsidR="00000000" w:rsidDel="00000000" w:rsidP="00000000" w:rsidRDefault="00000000" w:rsidRPr="00000000" w14:paraId="00000091">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92">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93">
            <w:pPr>
              <w:pageBreakBefore w:val="0"/>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94">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95">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96">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97">
            <w:pPr>
              <w:pageBreakBefore w:val="0"/>
              <w:rPr>
                <w:rFonts w:ascii="Arial" w:cs="Arial" w:eastAsia="Arial" w:hAnsi="Arial"/>
              </w:rPr>
            </w:pPr>
            <w:r w:rsidDel="00000000" w:rsidR="00000000" w:rsidRPr="00000000">
              <w:rPr>
                <w:rtl w:val="0"/>
              </w:rPr>
            </w:r>
          </w:p>
        </w:tc>
        <w:tc>
          <w:tcPr>
            <w:shd w:fill="ff9900" w:val="clear"/>
          </w:tcPr>
          <w:p w:rsidR="00000000" w:rsidDel="00000000" w:rsidP="00000000" w:rsidRDefault="00000000" w:rsidRPr="00000000" w14:paraId="00000098">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99">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9A">
            <w:pPr>
              <w:pageBreakBefore w:val="0"/>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9B">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9C">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9D">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9E">
            <w:pPr>
              <w:pageBreakBefore w:val="0"/>
              <w:rPr>
                <w:rFonts w:ascii="Arial" w:cs="Arial" w:eastAsia="Arial" w:hAnsi="Arial"/>
              </w:rPr>
            </w:pPr>
            <w:r w:rsidDel="00000000" w:rsidR="00000000" w:rsidRPr="00000000">
              <w:rPr>
                <w:rtl w:val="0"/>
              </w:rPr>
            </w:r>
          </w:p>
        </w:tc>
        <w:tc>
          <w:tcPr>
            <w:shd w:fill="ff9900" w:val="clear"/>
          </w:tcPr>
          <w:p w:rsidR="00000000" w:rsidDel="00000000" w:rsidP="00000000" w:rsidRDefault="00000000" w:rsidRPr="00000000" w14:paraId="0000009F">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A0">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1">
            <w:pPr>
              <w:pageBreakBefore w:val="0"/>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A2">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3">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A4">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A5">
            <w:pPr>
              <w:pageBreakBefore w:val="0"/>
              <w:rPr>
                <w:rFonts w:ascii="Arial" w:cs="Arial" w:eastAsia="Arial" w:hAnsi="Arial"/>
              </w:rPr>
            </w:pPr>
            <w:r w:rsidDel="00000000" w:rsidR="00000000" w:rsidRPr="00000000">
              <w:rPr>
                <w:rtl w:val="0"/>
              </w:rPr>
            </w:r>
          </w:p>
        </w:tc>
        <w:tc>
          <w:tcPr>
            <w:shd w:fill="ff9900" w:val="clear"/>
          </w:tcPr>
          <w:p w:rsidR="00000000" w:rsidDel="00000000" w:rsidP="00000000" w:rsidRDefault="00000000" w:rsidRPr="00000000" w14:paraId="000000A6">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A7">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8">
            <w:pPr>
              <w:pageBreakBefore w:val="0"/>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A9">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A">
            <w:pPr>
              <w:pageBreakBefore w:val="0"/>
              <w:rPr>
                <w:rFonts w:ascii="Arial" w:cs="Arial" w:eastAsia="Arial" w:hAnsi="Arial"/>
              </w:rPr>
            </w:pPr>
            <w:r w:rsidDel="00000000" w:rsidR="00000000" w:rsidRPr="00000000">
              <w:rPr>
                <w:rtl w:val="0"/>
              </w:rPr>
            </w:r>
          </w:p>
        </w:tc>
        <w:tc>
          <w:tcPr>
            <w:shd w:fill="fff2cc" w:val="clear"/>
          </w:tcPr>
          <w:p w:rsidR="00000000" w:rsidDel="00000000" w:rsidP="00000000" w:rsidRDefault="00000000" w:rsidRPr="00000000" w14:paraId="000000AB">
            <w:pPr>
              <w:pageBreakBefore w:val="0"/>
              <w:rPr>
                <w:rFonts w:ascii="Arial" w:cs="Arial" w:eastAsia="Arial" w:hAnsi="Arial"/>
              </w:rPr>
            </w:pPr>
            <w:r w:rsidDel="00000000" w:rsidR="00000000" w:rsidRPr="00000000">
              <w:rPr>
                <w:rtl w:val="0"/>
              </w:rPr>
            </w:r>
          </w:p>
        </w:tc>
        <w:tc>
          <w:tcPr>
            <w:shd w:fill="e6b8af" w:val="clear"/>
          </w:tcPr>
          <w:p w:rsidR="00000000" w:rsidDel="00000000" w:rsidP="00000000" w:rsidRDefault="00000000" w:rsidRPr="00000000" w14:paraId="000000AC">
            <w:pPr>
              <w:pageBreakBefore w:val="0"/>
              <w:rPr>
                <w:rFonts w:ascii="Arial" w:cs="Arial" w:eastAsia="Arial" w:hAnsi="Arial"/>
              </w:rPr>
            </w:pPr>
            <w:r w:rsidDel="00000000" w:rsidR="00000000" w:rsidRPr="00000000">
              <w:rPr>
                <w:rtl w:val="0"/>
              </w:rPr>
            </w:r>
          </w:p>
        </w:tc>
        <w:tc>
          <w:tcPr>
            <w:shd w:fill="ff9900" w:val="clear"/>
          </w:tcPr>
          <w:p w:rsidR="00000000" w:rsidDel="00000000" w:rsidP="00000000" w:rsidRDefault="00000000" w:rsidRPr="00000000" w14:paraId="000000AD">
            <w:pPr>
              <w:pageBreakBefore w:val="0"/>
              <w:rPr>
                <w:rFonts w:ascii="Arial" w:cs="Arial" w:eastAsia="Arial" w:hAnsi="Arial"/>
                <w:b w:val="1"/>
              </w:rPr>
            </w:pPr>
            <w:r w:rsidDel="00000000" w:rsidR="00000000" w:rsidRPr="00000000">
              <w:rPr>
                <w:rtl w:val="0"/>
              </w:rPr>
            </w:r>
          </w:p>
        </w:tc>
        <w:tc>
          <w:tcPr/>
          <w:p w:rsidR="00000000" w:rsidDel="00000000" w:rsidP="00000000" w:rsidRDefault="00000000" w:rsidRPr="00000000" w14:paraId="000000AE">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F">
            <w:pPr>
              <w:pageBreakBefore w:val="0"/>
              <w:rPr>
                <w:rFonts w:ascii="Arial" w:cs="Arial" w:eastAsia="Arial" w:hAnsi="Arial"/>
              </w:rPr>
            </w:pPr>
            <w:r w:rsidDel="00000000" w:rsidR="00000000" w:rsidRPr="00000000">
              <w:rPr>
                <w:rtl w:val="0"/>
              </w:rPr>
            </w:r>
          </w:p>
        </w:tc>
      </w:tr>
    </w:tbl>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Assessed by:  </w:t>
      </w:r>
    </w:p>
    <w:p w:rsidR="00000000" w:rsidDel="00000000" w:rsidP="00000000" w:rsidRDefault="00000000" w:rsidRPr="00000000" w14:paraId="000000B4">
      <w:pPr>
        <w:pageBreakBefore w:val="0"/>
        <w:rPr/>
      </w:pPr>
      <w:r w:rsidDel="00000000" w:rsidR="00000000" w:rsidRPr="00000000">
        <w:rPr>
          <w:rtl w:val="0"/>
        </w:rPr>
        <w:t xml:space="preserve">Assessed on: </w:t>
      </w:r>
    </w:p>
    <w:p w:rsidR="00000000" w:rsidDel="00000000" w:rsidP="00000000" w:rsidRDefault="00000000" w:rsidRPr="00000000" w14:paraId="000000B5">
      <w:pPr>
        <w:pageBreakBefore w:val="0"/>
        <w:rPr/>
      </w:pPr>
      <w:r w:rsidDel="00000000" w:rsidR="00000000" w:rsidRPr="00000000">
        <w:rPr>
          <w:rtl w:val="0"/>
        </w:rPr>
        <w:t xml:space="preserve">Signature: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Reviewed by:</w:t>
      </w:r>
    </w:p>
    <w:p w:rsidR="00000000" w:rsidDel="00000000" w:rsidP="00000000" w:rsidRDefault="00000000" w:rsidRPr="00000000" w14:paraId="000000B8">
      <w:pPr>
        <w:pageBreakBefore w:val="0"/>
        <w:rPr/>
      </w:pPr>
      <w:r w:rsidDel="00000000" w:rsidR="00000000" w:rsidRPr="00000000">
        <w:rPr>
          <w:rtl w:val="0"/>
        </w:rPr>
        <w:t xml:space="preserve">Reviewed on:</w:t>
      </w:r>
    </w:p>
    <w:p w:rsidR="00000000" w:rsidDel="00000000" w:rsidP="00000000" w:rsidRDefault="00000000" w:rsidRPr="00000000" w14:paraId="000000B9">
      <w:pPr>
        <w:pageBreakBefore w:val="0"/>
        <w:rPr/>
      </w:pPr>
      <w:r w:rsidDel="00000000" w:rsidR="00000000" w:rsidRPr="00000000">
        <w:rPr>
          <w:rtl w:val="0"/>
        </w:rPr>
        <w:t xml:space="preserve">Signature:</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r>
    </w:p>
    <w:tbl>
      <w:tblPr>
        <w:tblStyle w:val="Table5"/>
        <w:tblW w:w="8647.0" w:type="dxa"/>
        <w:jc w:val="left"/>
        <w:tblInd w:w="33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44"/>
        <w:gridCol w:w="2126"/>
        <w:gridCol w:w="2977"/>
        <w:tblGridChange w:id="0">
          <w:tblGrid>
            <w:gridCol w:w="3544"/>
            <w:gridCol w:w="2126"/>
            <w:gridCol w:w="2977"/>
          </w:tblGrid>
        </w:tblGridChange>
      </w:tblGrid>
      <w:tr>
        <w:trPr>
          <w:cantSplit w:val="0"/>
          <w:trHeight w:val="413" w:hRule="atLeast"/>
          <w:tblHeader w:val="0"/>
        </w:trPr>
        <w:tc>
          <w:tcPr>
            <w:gridSpan w:val="3"/>
            <w:vAlign w:val="center"/>
          </w:tcPr>
          <w:p w:rsidR="00000000" w:rsidDel="00000000" w:rsidP="00000000" w:rsidRDefault="00000000" w:rsidRPr="00000000" w14:paraId="000000BD">
            <w:pPr>
              <w:pStyle w:val="Heading4"/>
              <w:pageBreakBefore w:val="0"/>
              <w:jc w:val="center"/>
              <w:rPr>
                <w:rFonts w:ascii="Arial" w:cs="Arial" w:eastAsia="Arial" w:hAnsi="Arial"/>
                <w:sz w:val="32"/>
                <w:szCs w:val="32"/>
              </w:rPr>
            </w:pPr>
            <w:r w:rsidDel="00000000" w:rsidR="00000000" w:rsidRPr="00000000">
              <w:rPr>
                <w:rFonts w:ascii="Arial" w:cs="Arial" w:eastAsia="Arial" w:hAnsi="Arial"/>
                <w:sz w:val="32"/>
                <w:szCs w:val="32"/>
                <w:rtl w:val="0"/>
              </w:rPr>
              <w:t xml:space="preserve">Risk Rating</w:t>
            </w:r>
          </w:p>
        </w:tc>
      </w:tr>
      <w:tr>
        <w:trPr>
          <w:cantSplit w:val="0"/>
          <w:trHeight w:val="891" w:hRule="atLeast"/>
          <w:tblHeader w:val="0"/>
        </w:trPr>
        <w:tc>
          <w:tcPr>
            <w:shd w:fill="fff2cc" w:val="clear"/>
          </w:tcPr>
          <w:p w:rsidR="00000000" w:rsidDel="00000000" w:rsidP="00000000" w:rsidRDefault="00000000" w:rsidRPr="00000000" w14:paraId="000000C0">
            <w:pPr>
              <w:pStyle w:val="Heading5"/>
              <w:pageBreakBefore w:val="0"/>
              <w:jc w:val="center"/>
              <w:rPr>
                <w:rFonts w:ascii="Arial" w:cs="Arial" w:eastAsia="Arial" w:hAnsi="Arial"/>
                <w:i w:val="0"/>
                <w:sz w:val="28"/>
                <w:szCs w:val="28"/>
              </w:rPr>
            </w:pPr>
            <w:r w:rsidDel="00000000" w:rsidR="00000000" w:rsidRPr="00000000">
              <w:rPr>
                <w:rFonts w:ascii="Arial" w:cs="Arial" w:eastAsia="Arial" w:hAnsi="Arial"/>
                <w:i w:val="0"/>
                <w:sz w:val="28"/>
                <w:szCs w:val="28"/>
                <w:rtl w:val="0"/>
              </w:rPr>
              <w:t xml:space="preserve">Hazard</w:t>
            </w:r>
          </w:p>
          <w:p w:rsidR="00000000" w:rsidDel="00000000" w:rsidP="00000000" w:rsidRDefault="00000000" w:rsidRPr="00000000" w14:paraId="000000C1">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(Severity)</w:t>
            </w:r>
          </w:p>
        </w:tc>
        <w:tc>
          <w:tcPr/>
          <w:p w:rsidR="00000000" w:rsidDel="00000000" w:rsidP="00000000" w:rsidRDefault="00000000" w:rsidRPr="00000000" w14:paraId="000000C2">
            <w:pPr>
              <w:pStyle w:val="Heading5"/>
              <w:pageBreakBefore w:val="0"/>
              <w:jc w:val="center"/>
              <w:rPr>
                <w:rFonts w:ascii="Arial" w:cs="Arial" w:eastAsia="Arial" w:hAnsi="Arial"/>
                <w:i w:val="0"/>
                <w:sz w:val="28"/>
                <w:szCs w:val="28"/>
              </w:rPr>
            </w:pPr>
            <w:r w:rsidDel="00000000" w:rsidR="00000000" w:rsidRPr="00000000">
              <w:rPr>
                <w:rFonts w:ascii="Arial" w:cs="Arial" w:eastAsia="Arial" w:hAnsi="Arial"/>
                <w:i w:val="0"/>
                <w:sz w:val="28"/>
                <w:szCs w:val="28"/>
                <w:rtl w:val="0"/>
              </w:rPr>
              <w:t xml:space="preserve">Value</w:t>
            </w:r>
          </w:p>
        </w:tc>
        <w:tc>
          <w:tcPr>
            <w:shd w:fill="e6b8af" w:val="clear"/>
          </w:tcPr>
          <w:p w:rsidR="00000000" w:rsidDel="00000000" w:rsidP="00000000" w:rsidRDefault="00000000" w:rsidRPr="00000000" w14:paraId="000000C3">
            <w:pPr>
              <w:pStyle w:val="Heading5"/>
              <w:pageBreakBefore w:val="0"/>
              <w:jc w:val="center"/>
              <w:rPr>
                <w:rFonts w:ascii="Arial" w:cs="Arial" w:eastAsia="Arial" w:hAnsi="Arial"/>
                <w:i w:val="0"/>
                <w:sz w:val="28"/>
                <w:szCs w:val="28"/>
              </w:rPr>
            </w:pPr>
            <w:r w:rsidDel="00000000" w:rsidR="00000000" w:rsidRPr="00000000">
              <w:rPr>
                <w:rFonts w:ascii="Arial" w:cs="Arial" w:eastAsia="Arial" w:hAnsi="Arial"/>
                <w:i w:val="0"/>
                <w:sz w:val="28"/>
                <w:szCs w:val="28"/>
                <w:rtl w:val="0"/>
              </w:rPr>
              <w:t xml:space="preserve">Risk</w:t>
            </w:r>
          </w:p>
          <w:p w:rsidR="00000000" w:rsidDel="00000000" w:rsidP="00000000" w:rsidRDefault="00000000" w:rsidRPr="00000000" w14:paraId="000000C4">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(Likelihood)</w:t>
            </w:r>
          </w:p>
        </w:tc>
      </w:tr>
      <w:tr>
        <w:trPr>
          <w:cantSplit w:val="0"/>
          <w:tblHeader w:val="0"/>
        </w:trPr>
        <w:tc>
          <w:tcPr>
            <w:shd w:fill="fff2cc" w:val="clear"/>
            <w:vAlign w:val="center"/>
          </w:tcPr>
          <w:p w:rsidR="00000000" w:rsidDel="00000000" w:rsidP="00000000" w:rsidRDefault="00000000" w:rsidRPr="00000000" w14:paraId="000000C5">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Negligible</w:t>
            </w:r>
          </w:p>
        </w:tc>
        <w:tc>
          <w:tcPr>
            <w:vAlign w:val="center"/>
          </w:tcPr>
          <w:p w:rsidR="00000000" w:rsidDel="00000000" w:rsidP="00000000" w:rsidRDefault="00000000" w:rsidRPr="00000000" w14:paraId="000000C6">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1</w:t>
            </w:r>
          </w:p>
        </w:tc>
        <w:tc>
          <w:tcPr>
            <w:shd w:fill="e6b8af" w:val="clear"/>
            <w:vAlign w:val="center"/>
          </w:tcPr>
          <w:p w:rsidR="00000000" w:rsidDel="00000000" w:rsidP="00000000" w:rsidRDefault="00000000" w:rsidRPr="00000000" w14:paraId="000000C7">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Unlikely</w:t>
            </w:r>
          </w:p>
        </w:tc>
      </w:tr>
      <w:tr>
        <w:trPr>
          <w:cantSplit w:val="0"/>
          <w:tblHeader w:val="0"/>
        </w:trPr>
        <w:tc>
          <w:tcPr>
            <w:shd w:fill="fff2cc" w:val="clear"/>
            <w:vAlign w:val="center"/>
          </w:tcPr>
          <w:p w:rsidR="00000000" w:rsidDel="00000000" w:rsidP="00000000" w:rsidRDefault="00000000" w:rsidRPr="00000000" w14:paraId="000000C8">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Slight</w:t>
            </w:r>
          </w:p>
        </w:tc>
        <w:tc>
          <w:tcPr>
            <w:vAlign w:val="center"/>
          </w:tcPr>
          <w:p w:rsidR="00000000" w:rsidDel="00000000" w:rsidP="00000000" w:rsidRDefault="00000000" w:rsidRPr="00000000" w14:paraId="000000C9">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2</w:t>
            </w:r>
          </w:p>
        </w:tc>
        <w:tc>
          <w:tcPr>
            <w:shd w:fill="e6b8af" w:val="clear"/>
            <w:vAlign w:val="center"/>
          </w:tcPr>
          <w:p w:rsidR="00000000" w:rsidDel="00000000" w:rsidP="00000000" w:rsidRDefault="00000000" w:rsidRPr="00000000" w14:paraId="000000CA">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Possible</w:t>
            </w:r>
          </w:p>
        </w:tc>
      </w:tr>
      <w:tr>
        <w:trPr>
          <w:cantSplit w:val="0"/>
          <w:tblHeader w:val="0"/>
        </w:trPr>
        <w:tc>
          <w:tcPr>
            <w:shd w:fill="fff2cc" w:val="clear"/>
            <w:vAlign w:val="center"/>
          </w:tcPr>
          <w:p w:rsidR="00000000" w:rsidDel="00000000" w:rsidP="00000000" w:rsidRDefault="00000000" w:rsidRPr="00000000" w14:paraId="000000CB">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Moderate</w:t>
            </w:r>
          </w:p>
        </w:tc>
        <w:tc>
          <w:tcPr>
            <w:vAlign w:val="center"/>
          </w:tcPr>
          <w:p w:rsidR="00000000" w:rsidDel="00000000" w:rsidP="00000000" w:rsidRDefault="00000000" w:rsidRPr="00000000" w14:paraId="000000CC">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3</w:t>
            </w:r>
          </w:p>
        </w:tc>
        <w:tc>
          <w:tcPr>
            <w:shd w:fill="e6b8af" w:val="clear"/>
            <w:vAlign w:val="center"/>
          </w:tcPr>
          <w:p w:rsidR="00000000" w:rsidDel="00000000" w:rsidP="00000000" w:rsidRDefault="00000000" w:rsidRPr="00000000" w14:paraId="000000CD">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Quite Possible</w:t>
            </w:r>
          </w:p>
        </w:tc>
      </w:tr>
      <w:tr>
        <w:trPr>
          <w:cantSplit w:val="0"/>
          <w:tblHeader w:val="0"/>
        </w:trPr>
        <w:tc>
          <w:tcPr>
            <w:shd w:fill="fff2cc" w:val="clear"/>
            <w:vAlign w:val="center"/>
          </w:tcPr>
          <w:p w:rsidR="00000000" w:rsidDel="00000000" w:rsidP="00000000" w:rsidRDefault="00000000" w:rsidRPr="00000000" w14:paraId="000000CE">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Severe</w:t>
            </w:r>
          </w:p>
        </w:tc>
        <w:tc>
          <w:tcPr>
            <w:vAlign w:val="center"/>
          </w:tcPr>
          <w:p w:rsidR="00000000" w:rsidDel="00000000" w:rsidP="00000000" w:rsidRDefault="00000000" w:rsidRPr="00000000" w14:paraId="000000CF">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4</w:t>
            </w:r>
          </w:p>
        </w:tc>
        <w:tc>
          <w:tcPr>
            <w:shd w:fill="e6b8af" w:val="clear"/>
            <w:vAlign w:val="center"/>
          </w:tcPr>
          <w:p w:rsidR="00000000" w:rsidDel="00000000" w:rsidP="00000000" w:rsidRDefault="00000000" w:rsidRPr="00000000" w14:paraId="000000D0">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Likely</w:t>
            </w:r>
          </w:p>
        </w:tc>
      </w:tr>
      <w:tr>
        <w:trPr>
          <w:cantSplit w:val="0"/>
          <w:trHeight w:val="251" w:hRule="atLeast"/>
          <w:tblHeader w:val="0"/>
        </w:trPr>
        <w:tc>
          <w:tcPr>
            <w:shd w:fill="fff2cc" w:val="clear"/>
            <w:vAlign w:val="center"/>
          </w:tcPr>
          <w:p w:rsidR="00000000" w:rsidDel="00000000" w:rsidP="00000000" w:rsidRDefault="00000000" w:rsidRPr="00000000" w14:paraId="000000D1">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Very Severe</w:t>
            </w:r>
          </w:p>
        </w:tc>
        <w:tc>
          <w:tcPr>
            <w:vAlign w:val="center"/>
          </w:tcPr>
          <w:p w:rsidR="00000000" w:rsidDel="00000000" w:rsidP="00000000" w:rsidRDefault="00000000" w:rsidRPr="00000000" w14:paraId="000000D2">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5</w:t>
            </w:r>
          </w:p>
        </w:tc>
        <w:tc>
          <w:tcPr>
            <w:shd w:fill="e6b8af" w:val="clear"/>
            <w:vAlign w:val="center"/>
          </w:tcPr>
          <w:p w:rsidR="00000000" w:rsidDel="00000000" w:rsidP="00000000" w:rsidRDefault="00000000" w:rsidRPr="00000000" w14:paraId="000000D3">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Very Likely</w:t>
            </w:r>
          </w:p>
        </w:tc>
      </w:tr>
    </w:tbl>
    <w:p w:rsidR="00000000" w:rsidDel="00000000" w:rsidP="00000000" w:rsidRDefault="00000000" w:rsidRPr="00000000" w14:paraId="000000D4">
      <w:pPr>
        <w:pStyle w:val="Heading4"/>
        <w:pageBreakBefore w:val="0"/>
        <w:jc w:val="center"/>
        <w:rPr>
          <w:rFonts w:ascii="Arial" w:cs="Arial" w:eastAsia="Arial" w:hAnsi="Arial"/>
        </w:rPr>
      </w:pPr>
      <w:r w:rsidDel="00000000" w:rsidR="00000000" w:rsidRPr="00000000">
        <w:rPr>
          <w:rFonts w:ascii="Arial" w:cs="Arial" w:eastAsia="Arial" w:hAnsi="Arial"/>
          <w:rtl w:val="0"/>
        </w:rPr>
        <w:t xml:space="preserve">Hazard Value x Risk Value = Risk Level</w:t>
      </w:r>
    </w:p>
    <w:p w:rsidR="00000000" w:rsidDel="00000000" w:rsidP="00000000" w:rsidRDefault="00000000" w:rsidRPr="00000000" w14:paraId="000000D5">
      <w:pPr>
        <w:pageBreakBefore w:val="0"/>
        <w:rPr/>
      </w:pPr>
      <w:r w:rsidDel="00000000" w:rsidR="00000000" w:rsidRPr="00000000">
        <w:rPr>
          <w:rtl w:val="0"/>
        </w:rPr>
      </w:r>
    </w:p>
    <w:tbl>
      <w:tblPr>
        <w:tblStyle w:val="Table6"/>
        <w:tblW w:w="8789.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78"/>
        <w:gridCol w:w="4111"/>
        <w:tblGridChange w:id="0">
          <w:tblGrid>
            <w:gridCol w:w="4678"/>
            <w:gridCol w:w="4111"/>
          </w:tblGrid>
        </w:tblGridChange>
      </w:tblGrid>
      <w:tr>
        <w:trPr>
          <w:cantSplit w:val="0"/>
          <w:trHeight w:val="466" w:hRule="atLeast"/>
          <w:tblHeader w:val="0"/>
        </w:trPr>
        <w:tc>
          <w:tcPr>
            <w:gridSpan w:val="2"/>
            <w:vAlign w:val="center"/>
          </w:tcPr>
          <w:p w:rsidR="00000000" w:rsidDel="00000000" w:rsidP="00000000" w:rsidRDefault="00000000" w:rsidRPr="00000000" w14:paraId="000000D6">
            <w:pPr>
              <w:pStyle w:val="Heading4"/>
              <w:pageBreakBefore w:val="0"/>
              <w:ind w:left="270" w:firstLine="0"/>
              <w:jc w:val="center"/>
              <w:rPr>
                <w:rFonts w:ascii="Arial" w:cs="Arial" w:eastAsia="Arial" w:hAnsi="Arial"/>
                <w:sz w:val="32"/>
                <w:szCs w:val="32"/>
              </w:rPr>
            </w:pPr>
            <w:r w:rsidDel="00000000" w:rsidR="00000000" w:rsidRPr="00000000">
              <w:rPr>
                <w:rFonts w:ascii="Arial" w:cs="Arial" w:eastAsia="Arial" w:hAnsi="Arial"/>
                <w:sz w:val="32"/>
                <w:szCs w:val="32"/>
                <w:rtl w:val="0"/>
              </w:rPr>
              <w:t xml:space="preserve">Ranking of Risk</w:t>
            </w:r>
          </w:p>
          <w:p w:rsidR="00000000" w:rsidDel="00000000" w:rsidP="00000000" w:rsidRDefault="00000000" w:rsidRPr="00000000" w14:paraId="000000D7">
            <w:pPr>
              <w:pageBreakBefore w:val="0"/>
              <w:ind w:left="270" w:firstLine="0"/>
              <w:jc w:val="center"/>
              <w:rPr>
                <w:b w:val="1"/>
              </w:rPr>
            </w:pPr>
            <w:r w:rsidDel="00000000" w:rsidR="00000000" w:rsidRPr="00000000">
              <w:rPr>
                <w:rFonts w:ascii="Arial" w:cs="Arial" w:eastAsia="Arial" w:hAnsi="Arial"/>
                <w:b w:val="1"/>
                <w:rtl w:val="0"/>
              </w:rPr>
              <w:t xml:space="preserve">(Risk Level)</w:t>
            </w:r>
            <w:r w:rsidDel="00000000" w:rsidR="00000000" w:rsidRPr="00000000">
              <w:rPr>
                <w:rtl w:val="0"/>
              </w:rPr>
            </w:r>
          </w:p>
        </w:tc>
      </w:tr>
      <w:tr>
        <w:trPr>
          <w:cantSplit w:val="0"/>
          <w:trHeight w:val="466" w:hRule="atLeast"/>
          <w:tblHeader w:val="0"/>
        </w:trPr>
        <w:tc>
          <w:tcPr>
            <w:vAlign w:val="center"/>
          </w:tcPr>
          <w:p w:rsidR="00000000" w:rsidDel="00000000" w:rsidP="00000000" w:rsidRDefault="00000000" w:rsidRPr="00000000" w14:paraId="000000D9">
            <w:pPr>
              <w:pageBreakBefore w:val="0"/>
              <w:ind w:left="27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1 – 4</w:t>
            </w:r>
          </w:p>
        </w:tc>
        <w:tc>
          <w:tcPr>
            <w:shd w:fill="6aa84f" w:val="clear"/>
            <w:vAlign w:val="center"/>
          </w:tcPr>
          <w:p w:rsidR="00000000" w:rsidDel="00000000" w:rsidP="00000000" w:rsidRDefault="00000000" w:rsidRPr="00000000" w14:paraId="000000DA">
            <w:pPr>
              <w:pageBreakBefore w:val="0"/>
              <w:ind w:left="270" w:firstLine="0"/>
              <w:jc w:val="center"/>
              <w:rPr>
                <w:rFonts w:ascii="Arial" w:cs="Arial" w:eastAsia="Arial" w:hAnsi="Arial"/>
                <w:b w:val="1"/>
              </w:rPr>
            </w:pPr>
            <w:r w:rsidDel="00000000" w:rsidR="00000000" w:rsidRPr="00000000">
              <w:rPr>
                <w:rFonts w:ascii="Arial" w:cs="Arial" w:eastAsia="Arial" w:hAnsi="Arial"/>
                <w:b w:val="1"/>
                <w:rtl w:val="0"/>
              </w:rPr>
              <w:t xml:space="preserve">Low Risk</w:t>
            </w:r>
          </w:p>
        </w:tc>
      </w:tr>
      <w:tr>
        <w:trPr>
          <w:cantSplit w:val="0"/>
          <w:trHeight w:val="327.46215820312494" w:hRule="atLeast"/>
          <w:tblHeader w:val="0"/>
        </w:trPr>
        <w:tc>
          <w:tcPr>
            <w:vAlign w:val="center"/>
          </w:tcPr>
          <w:p w:rsidR="00000000" w:rsidDel="00000000" w:rsidP="00000000" w:rsidRDefault="00000000" w:rsidRPr="00000000" w14:paraId="000000DB">
            <w:pPr>
              <w:pageBreakBefore w:val="0"/>
              <w:ind w:left="27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5 – 15</w:t>
            </w:r>
          </w:p>
        </w:tc>
        <w:tc>
          <w:tcPr>
            <w:shd w:fill="ff9900" w:val="clear"/>
            <w:vAlign w:val="center"/>
          </w:tcPr>
          <w:p w:rsidR="00000000" w:rsidDel="00000000" w:rsidP="00000000" w:rsidRDefault="00000000" w:rsidRPr="00000000" w14:paraId="000000DC">
            <w:pPr>
              <w:pageBreakBefore w:val="0"/>
              <w:ind w:left="270" w:firstLine="0"/>
              <w:jc w:val="center"/>
              <w:rPr>
                <w:rFonts w:ascii="Arial" w:cs="Arial" w:eastAsia="Arial" w:hAnsi="Arial"/>
                <w:b w:val="1"/>
              </w:rPr>
            </w:pPr>
            <w:r w:rsidDel="00000000" w:rsidR="00000000" w:rsidRPr="00000000">
              <w:rPr>
                <w:rFonts w:ascii="Arial" w:cs="Arial" w:eastAsia="Arial" w:hAnsi="Arial"/>
                <w:b w:val="1"/>
                <w:rtl w:val="0"/>
              </w:rPr>
              <w:t xml:space="preserve">Medium Risk</w:t>
            </w:r>
          </w:p>
        </w:tc>
      </w:tr>
      <w:tr>
        <w:trPr>
          <w:cantSplit w:val="0"/>
          <w:trHeight w:val="432.46215820312494" w:hRule="atLeast"/>
          <w:tblHeader w:val="0"/>
        </w:trPr>
        <w:tc>
          <w:tcPr>
            <w:vAlign w:val="center"/>
          </w:tcPr>
          <w:p w:rsidR="00000000" w:rsidDel="00000000" w:rsidP="00000000" w:rsidRDefault="00000000" w:rsidRPr="00000000" w14:paraId="000000DD">
            <w:pPr>
              <w:pageBreakBefore w:val="0"/>
              <w:ind w:left="27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16 - 25</w:t>
            </w:r>
          </w:p>
        </w:tc>
        <w:tc>
          <w:tcPr>
            <w:shd w:fill="ff0000" w:val="clear"/>
            <w:vAlign w:val="center"/>
          </w:tcPr>
          <w:p w:rsidR="00000000" w:rsidDel="00000000" w:rsidP="00000000" w:rsidRDefault="00000000" w:rsidRPr="00000000" w14:paraId="000000DE">
            <w:pPr>
              <w:pageBreakBefore w:val="0"/>
              <w:ind w:left="270" w:firstLine="0"/>
              <w:jc w:val="center"/>
              <w:rPr>
                <w:rFonts w:ascii="Arial" w:cs="Arial" w:eastAsia="Arial" w:hAnsi="Arial"/>
                <w:b w:val="1"/>
              </w:rPr>
            </w:pPr>
            <w:r w:rsidDel="00000000" w:rsidR="00000000" w:rsidRPr="00000000">
              <w:rPr>
                <w:rFonts w:ascii="Arial" w:cs="Arial" w:eastAsia="Arial" w:hAnsi="Arial"/>
                <w:b w:val="1"/>
                <w:rtl w:val="0"/>
              </w:rPr>
              <w:t xml:space="preserve">High Risk</w:t>
            </w:r>
          </w:p>
        </w:tc>
      </w:tr>
    </w:tbl>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rFonts w:ascii="Arial" w:cs="Arial" w:eastAsia="Arial" w:hAnsi="Arial"/>
          <w:b w:val="1"/>
        </w:rPr>
      </w:pPr>
      <w:r w:rsidDel="00000000" w:rsidR="00000000" w:rsidRPr="00000000">
        <w:rPr>
          <w:rFonts w:ascii="Arial" w:cs="Arial" w:eastAsia="Arial" w:hAnsi="Arial"/>
          <w:b w:val="1"/>
          <w:color w:val="339966"/>
          <w:rtl w:val="0"/>
        </w:rPr>
        <w:t xml:space="preserve">Low Risk</w:t>
      </w:r>
      <w:r w:rsidDel="00000000" w:rsidR="00000000" w:rsidRPr="00000000">
        <w:rPr>
          <w:rFonts w:ascii="Arial" w:cs="Arial" w:eastAsia="Arial" w:hAnsi="Arial"/>
          <w:b w:val="1"/>
          <w:rtl w:val="0"/>
        </w:rPr>
        <w:t xml:space="preserve"> – risk can be acceptable</w:t>
      </w:r>
    </w:p>
    <w:p w:rsidR="00000000" w:rsidDel="00000000" w:rsidP="00000000" w:rsidRDefault="00000000" w:rsidRPr="00000000" w14:paraId="000000E1">
      <w:pPr>
        <w:pageBreakBefore w:val="0"/>
        <w:rPr>
          <w:rFonts w:ascii="Arial" w:cs="Arial" w:eastAsia="Arial" w:hAnsi="Arial"/>
          <w:b w:val="1"/>
        </w:rPr>
      </w:pPr>
      <w:r w:rsidDel="00000000" w:rsidR="00000000" w:rsidRPr="00000000">
        <w:rPr>
          <w:rFonts w:ascii="Arial" w:cs="Arial" w:eastAsia="Arial" w:hAnsi="Arial"/>
          <w:b w:val="1"/>
          <w:color w:val="ff9900"/>
          <w:rtl w:val="0"/>
        </w:rPr>
        <w:t xml:space="preserve">Medium Risk</w:t>
      </w:r>
      <w:r w:rsidDel="00000000" w:rsidR="00000000" w:rsidRPr="00000000">
        <w:rPr>
          <w:rFonts w:ascii="Arial" w:cs="Arial" w:eastAsia="Arial" w:hAnsi="Arial"/>
          <w:b w:val="1"/>
          <w:rtl w:val="0"/>
        </w:rPr>
        <w:t xml:space="preserve"> – acceptable with adequate control measures in place.</w:t>
      </w:r>
    </w:p>
    <w:p w:rsidR="00000000" w:rsidDel="00000000" w:rsidP="00000000" w:rsidRDefault="00000000" w:rsidRPr="00000000" w14:paraId="000000E2">
      <w:pPr>
        <w:pageBreakBefore w:val="0"/>
        <w:rPr>
          <w:rFonts w:ascii="Arial" w:cs="Arial" w:eastAsia="Arial" w:hAnsi="Arial"/>
          <w:b w:val="1"/>
        </w:rPr>
      </w:pPr>
      <w:r w:rsidDel="00000000" w:rsidR="00000000" w:rsidRPr="00000000">
        <w:rPr>
          <w:rFonts w:ascii="Arial" w:cs="Arial" w:eastAsia="Arial" w:hAnsi="Arial"/>
          <w:b w:val="1"/>
          <w:color w:val="ff0000"/>
          <w:rtl w:val="0"/>
        </w:rPr>
        <w:t xml:space="preserve">High Risk</w:t>
      </w:r>
      <w:r w:rsidDel="00000000" w:rsidR="00000000" w:rsidRPr="00000000">
        <w:rPr>
          <w:rFonts w:ascii="Arial" w:cs="Arial" w:eastAsia="Arial" w:hAnsi="Arial"/>
          <w:b w:val="1"/>
          <w:rtl w:val="0"/>
        </w:rPr>
        <w:t xml:space="preserve"> – action </w:t>
      </w:r>
      <w:r w:rsidDel="00000000" w:rsidR="00000000" w:rsidRPr="00000000">
        <w:rPr>
          <w:rFonts w:ascii="Arial" w:cs="Arial" w:eastAsia="Arial" w:hAnsi="Arial"/>
          <w:b w:val="1"/>
          <w:u w:val="single"/>
          <w:rtl w:val="0"/>
        </w:rPr>
        <w:t xml:space="preserve">must</w:t>
      </w:r>
      <w:r w:rsidDel="00000000" w:rsidR="00000000" w:rsidRPr="00000000">
        <w:rPr>
          <w:rFonts w:ascii="Arial" w:cs="Arial" w:eastAsia="Arial" w:hAnsi="Arial"/>
          <w:b w:val="1"/>
          <w:rtl w:val="0"/>
        </w:rPr>
        <w:t xml:space="preserve"> be prioritized and timetabled to reduce risk to an acceptable level. </w:t>
      </w:r>
    </w:p>
    <w:p w:rsidR="00000000" w:rsidDel="00000000" w:rsidP="00000000" w:rsidRDefault="00000000" w:rsidRPr="00000000" w14:paraId="000000E3">
      <w:pPr>
        <w:pageBreakBefore w:val="0"/>
        <w:rPr/>
      </w:pPr>
      <w:r w:rsidDel="00000000" w:rsidR="00000000" w:rsidRPr="00000000">
        <w:rPr>
          <w:rtl w:val="0"/>
        </w:rPr>
      </w:r>
    </w:p>
    <w:p w:rsidR="00000000" w:rsidDel="00000000" w:rsidP="00000000" w:rsidRDefault="00000000" w:rsidRPr="00000000" w14:paraId="000000E4">
      <w:pPr>
        <w:pageBreakBefore w:val="0"/>
        <w:ind w:left="42" w:right="109" w:firstLine="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r>
    </w:p>
    <w:sectPr>
      <w:footerReference r:id="rId6" w:type="default"/>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5040"/>
        <w:tab w:val="right" w:pos="10080"/>
      </w:tabs>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sz w:val="18"/>
        <w:szCs w:val="18"/>
        <w:rtl w:val="0"/>
      </w:rPr>
      <w:tab/>
      <w:tab/>
    </w:r>
    <w:r w:rsidDel="00000000" w:rsidR="00000000" w:rsidRPr="00000000">
      <w:rPr>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pageBreakBefore w:val="0"/>
      <w:spacing w:after="0" w:line="240" w:lineRule="auto"/>
      <w:ind w:left="1482" w:right="109" w:firstLine="678.0000000000001"/>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pageBreakBefore w:val="0"/>
      <w:spacing w:after="60" w:before="240" w:line="240" w:lineRule="auto"/>
    </w:pPr>
    <w:rPr>
      <w:rFonts w:ascii="Times New Roman" w:cs="Times New Roman" w:eastAsia="Times New Roman" w:hAnsi="Times New Roman"/>
      <w:b w:val="1"/>
      <w:sz w:val="28"/>
      <w:szCs w:val="28"/>
    </w:rPr>
  </w:style>
  <w:style w:type="paragraph" w:styleId="Heading5">
    <w:name w:val="heading 5"/>
    <w:basedOn w:val="Normal"/>
    <w:next w:val="Normal"/>
    <w:pPr>
      <w:pageBreakBefore w:val="0"/>
      <w:spacing w:after="60" w:before="240" w:line="240" w:lineRule="auto"/>
    </w:pPr>
    <w:rPr>
      <w:rFonts w:ascii="Times New Roman" w:cs="Times New Roman" w:eastAsia="Times New Roman" w:hAnsi="Times New Roman"/>
      <w:b w:val="1"/>
      <w:i w:val="1"/>
      <w:sz w:val="26"/>
      <w:szCs w:val="26"/>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